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50" w:rsidRPr="00532050" w:rsidRDefault="00532050" w:rsidP="00532050">
      <w:pPr>
        <w:spacing w:line="360" w:lineRule="auto"/>
        <w:jc w:val="center"/>
        <w:rPr>
          <w:b/>
        </w:rPr>
      </w:pPr>
      <w:r w:rsidRPr="00532050">
        <w:rPr>
          <w:b/>
        </w:rPr>
        <w:t>Аннотация к рабочей программе дисциплины</w:t>
      </w:r>
    </w:p>
    <w:p w:rsidR="00532050" w:rsidRPr="00532050" w:rsidRDefault="00532050" w:rsidP="00532050">
      <w:pPr>
        <w:spacing w:line="360" w:lineRule="auto"/>
        <w:ind w:firstLine="363"/>
        <w:jc w:val="center"/>
        <w:rPr>
          <w:b/>
          <w:bCs/>
          <w:color w:val="000000"/>
        </w:rPr>
      </w:pPr>
      <w:r w:rsidRPr="00532050">
        <w:rPr>
          <w:b/>
          <w:bCs/>
          <w:color w:val="000000"/>
        </w:rPr>
        <w:t>ПРИРОДНЫЕ И ТЕХНОГЕННЫЕ РИСКИ СУБЪЕКТОВ РФ</w:t>
      </w:r>
    </w:p>
    <w:p w:rsidR="00532050" w:rsidRPr="00532050" w:rsidRDefault="00532050" w:rsidP="00532050">
      <w:pPr>
        <w:spacing w:line="360" w:lineRule="auto"/>
        <w:jc w:val="center"/>
        <w:rPr>
          <w:b/>
          <w:bCs/>
          <w:i/>
          <w:iCs/>
          <w:position w:val="12"/>
        </w:rPr>
      </w:pPr>
      <w:r w:rsidRPr="00532050">
        <w:rPr>
          <w:bCs/>
        </w:rPr>
        <w:t xml:space="preserve">Направление подготовки </w:t>
      </w:r>
      <w:r w:rsidRPr="00532050">
        <w:rPr>
          <w:b/>
          <w:bCs/>
        </w:rPr>
        <w:t>05.04.06 «Экология и природопользование»</w:t>
      </w:r>
      <w:r w:rsidRPr="00532050">
        <w:rPr>
          <w:b/>
          <w:bCs/>
          <w:i/>
          <w:iCs/>
          <w:position w:val="12"/>
        </w:rPr>
        <w:t xml:space="preserve">  </w:t>
      </w:r>
    </w:p>
    <w:p w:rsidR="00532050" w:rsidRPr="00532050" w:rsidRDefault="00532050" w:rsidP="00532050">
      <w:pPr>
        <w:spacing w:line="360" w:lineRule="auto"/>
        <w:jc w:val="center"/>
        <w:rPr>
          <w:b/>
          <w:bCs/>
        </w:rPr>
      </w:pPr>
      <w:r w:rsidRPr="00532050">
        <w:t xml:space="preserve">Направленность (профиль) – </w:t>
      </w:r>
      <w:r w:rsidRPr="00532050">
        <w:rPr>
          <w:b/>
          <w:bCs/>
        </w:rPr>
        <w:t xml:space="preserve">Управление природопользованием и экологическая </w:t>
      </w:r>
    </w:p>
    <w:p w:rsidR="00532050" w:rsidRPr="00532050" w:rsidRDefault="00532050" w:rsidP="00532050">
      <w:pPr>
        <w:spacing w:line="360" w:lineRule="auto"/>
        <w:jc w:val="center"/>
        <w:rPr>
          <w:b/>
          <w:bCs/>
          <w:i/>
          <w:iCs/>
          <w:position w:val="12"/>
        </w:rPr>
      </w:pPr>
      <w:r w:rsidRPr="00532050">
        <w:rPr>
          <w:b/>
          <w:bCs/>
        </w:rPr>
        <w:t xml:space="preserve">безопасность северных регионов </w:t>
      </w:r>
    </w:p>
    <w:p w:rsidR="00532050" w:rsidRPr="00532050" w:rsidRDefault="00532050" w:rsidP="00532050">
      <w:pPr>
        <w:spacing w:line="360" w:lineRule="auto"/>
        <w:jc w:val="center"/>
        <w:rPr>
          <w:b/>
        </w:rPr>
      </w:pPr>
      <w:r w:rsidRPr="00532050">
        <w:t xml:space="preserve">Квалификация выпускника -  </w:t>
      </w:r>
      <w:r w:rsidRPr="00532050">
        <w:rPr>
          <w:b/>
        </w:rPr>
        <w:t>магистр</w:t>
      </w:r>
    </w:p>
    <w:p w:rsidR="00532050" w:rsidRPr="00532050" w:rsidRDefault="00532050" w:rsidP="00532050">
      <w:pPr>
        <w:spacing w:line="360" w:lineRule="auto"/>
        <w:ind w:firstLine="567"/>
        <w:jc w:val="both"/>
        <w:rPr>
          <w:b/>
          <w:bCs/>
        </w:rPr>
      </w:pPr>
    </w:p>
    <w:p w:rsidR="00A96245" w:rsidRPr="00532050" w:rsidRDefault="00A96245" w:rsidP="00532050">
      <w:pPr>
        <w:spacing w:line="360" w:lineRule="auto"/>
        <w:jc w:val="both"/>
      </w:pPr>
      <w:r w:rsidRPr="00532050">
        <w:rPr>
          <w:b/>
          <w:bCs/>
        </w:rPr>
        <w:t xml:space="preserve">Цель </w:t>
      </w:r>
      <w:r w:rsidRPr="00532050">
        <w:t xml:space="preserve">освоения дисциплины  </w:t>
      </w:r>
      <w:r w:rsidR="00532050" w:rsidRPr="00532050">
        <w:t xml:space="preserve">- </w:t>
      </w:r>
      <w:r w:rsidRPr="00532050">
        <w:t xml:space="preserve">получение и последующее применение студентами ключевых представлений о районировании природных и техногенных опасностей на территории РФ  и методологических подходов к управлению природным и техногенным риском.  </w:t>
      </w:r>
    </w:p>
    <w:p w:rsidR="00A96245" w:rsidRPr="00532050" w:rsidRDefault="00A96245" w:rsidP="00532050">
      <w:pPr>
        <w:pStyle w:val="10"/>
        <w:spacing w:line="360" w:lineRule="auto"/>
        <w:jc w:val="both"/>
        <w:rPr>
          <w:b/>
          <w:bCs/>
          <w:iCs/>
          <w:sz w:val="24"/>
          <w:szCs w:val="24"/>
        </w:rPr>
      </w:pPr>
      <w:r w:rsidRPr="00532050">
        <w:rPr>
          <w:b/>
          <w:bCs/>
          <w:iCs/>
          <w:sz w:val="24"/>
          <w:szCs w:val="24"/>
        </w:rPr>
        <w:t>Задачи дисциплины</w:t>
      </w:r>
      <w:r w:rsidRPr="00532050">
        <w:rPr>
          <w:iCs/>
          <w:sz w:val="24"/>
          <w:szCs w:val="24"/>
        </w:rPr>
        <w:t>:</w:t>
      </w:r>
      <w:r w:rsidRPr="00532050">
        <w:rPr>
          <w:b/>
          <w:bCs/>
          <w:iCs/>
          <w:sz w:val="24"/>
          <w:szCs w:val="24"/>
        </w:rPr>
        <w:t xml:space="preserve"> </w:t>
      </w:r>
    </w:p>
    <w:p w:rsidR="00A96245" w:rsidRPr="00532050" w:rsidRDefault="00A96245" w:rsidP="00532050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32050">
        <w:t xml:space="preserve">формирование у студентов знаний о видах риска и методах анализа риска. </w:t>
      </w:r>
    </w:p>
    <w:p w:rsidR="00A96245" w:rsidRPr="00532050" w:rsidRDefault="00A96245" w:rsidP="00532050">
      <w:pPr>
        <w:pStyle w:val="10"/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532050">
        <w:rPr>
          <w:sz w:val="24"/>
          <w:szCs w:val="24"/>
        </w:rPr>
        <w:t>формирование у студентов систематических знаний об опасностях в природной и те</w:t>
      </w:r>
      <w:r w:rsidRPr="00532050">
        <w:rPr>
          <w:sz w:val="24"/>
          <w:szCs w:val="24"/>
        </w:rPr>
        <w:t>х</w:t>
      </w:r>
      <w:r w:rsidRPr="00532050">
        <w:rPr>
          <w:sz w:val="24"/>
          <w:szCs w:val="24"/>
        </w:rPr>
        <w:t xml:space="preserve">ногенной сфере, закономерностях их географического распространения, причинах возникновения и вероятности реализации в различных субъектах РФ. </w:t>
      </w:r>
    </w:p>
    <w:p w:rsidR="00A96245" w:rsidRPr="00532050" w:rsidRDefault="00A96245" w:rsidP="00532050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32050">
        <w:t>формирование у студентов представления о ранжировании субъектов РФ по степени природной и техногенной опасности для населения;</w:t>
      </w:r>
    </w:p>
    <w:p w:rsidR="00A96245" w:rsidRPr="00532050" w:rsidRDefault="00A96245" w:rsidP="00532050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32050">
        <w:t>формирование представлений о методах управления риском в природной и техноге</w:t>
      </w:r>
      <w:r w:rsidRPr="00532050">
        <w:t>н</w:t>
      </w:r>
      <w:r w:rsidRPr="00532050">
        <w:t xml:space="preserve">ной сфере. </w:t>
      </w:r>
    </w:p>
    <w:p w:rsidR="00A96245" w:rsidRPr="00532050" w:rsidRDefault="00A96245" w:rsidP="00532050">
      <w:pPr>
        <w:spacing w:line="360" w:lineRule="auto"/>
        <w:rPr>
          <w:b/>
        </w:rPr>
      </w:pPr>
      <w:r w:rsidRPr="00532050">
        <w:rPr>
          <w:b/>
        </w:rPr>
        <w:t xml:space="preserve">В результате освоения дисциплины </w:t>
      </w:r>
      <w:r w:rsidR="007E15F1">
        <w:rPr>
          <w:b/>
        </w:rPr>
        <w:t xml:space="preserve">студент </w:t>
      </w:r>
      <w:r w:rsidRPr="00532050">
        <w:rPr>
          <w:b/>
        </w:rPr>
        <w:t>должен:</w:t>
      </w:r>
    </w:p>
    <w:p w:rsidR="00A96245" w:rsidRPr="00532050" w:rsidRDefault="00A96245" w:rsidP="00532050">
      <w:pPr>
        <w:spacing w:line="360" w:lineRule="auto"/>
        <w:ind w:firstLine="567"/>
        <w:rPr>
          <w:u w:val="single"/>
        </w:rPr>
      </w:pPr>
      <w:r w:rsidRPr="00532050">
        <w:rPr>
          <w:bCs/>
          <w:i/>
          <w:iCs/>
          <w:u w:val="single"/>
        </w:rPr>
        <w:t>Знать:</w:t>
      </w:r>
    </w:p>
    <w:p w:rsidR="00A96245" w:rsidRPr="00532050" w:rsidRDefault="00A96245" w:rsidP="00532050">
      <w:pPr>
        <w:pStyle w:val="10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32050">
        <w:rPr>
          <w:sz w:val="24"/>
          <w:szCs w:val="24"/>
        </w:rPr>
        <w:t>Понятие риска и угроз.</w:t>
      </w:r>
    </w:p>
    <w:p w:rsidR="00A96245" w:rsidRPr="00532050" w:rsidRDefault="00A96245" w:rsidP="00532050">
      <w:pPr>
        <w:pStyle w:val="10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32050">
        <w:rPr>
          <w:sz w:val="24"/>
          <w:szCs w:val="24"/>
        </w:rPr>
        <w:t xml:space="preserve">Административно-территориальное деление РФ. </w:t>
      </w:r>
    </w:p>
    <w:p w:rsidR="00A96245" w:rsidRPr="00532050" w:rsidRDefault="00A96245" w:rsidP="00532050">
      <w:pPr>
        <w:pStyle w:val="10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32050">
        <w:rPr>
          <w:sz w:val="24"/>
          <w:szCs w:val="24"/>
        </w:rPr>
        <w:t>Опасные природные явления, приводящие к чрезвычайным ситуациям и их простра</w:t>
      </w:r>
      <w:r w:rsidRPr="00532050">
        <w:rPr>
          <w:sz w:val="24"/>
          <w:szCs w:val="24"/>
        </w:rPr>
        <w:t>н</w:t>
      </w:r>
      <w:r w:rsidRPr="00532050">
        <w:rPr>
          <w:sz w:val="24"/>
          <w:szCs w:val="24"/>
        </w:rPr>
        <w:t xml:space="preserve">ственное распределение на территории РФ. </w:t>
      </w:r>
    </w:p>
    <w:p w:rsidR="00A96245" w:rsidRPr="00532050" w:rsidRDefault="00A96245" w:rsidP="00532050">
      <w:pPr>
        <w:pStyle w:val="10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32050">
        <w:rPr>
          <w:sz w:val="24"/>
          <w:szCs w:val="24"/>
        </w:rPr>
        <w:t xml:space="preserve">Ранжирование технических систем по степени опасности.  </w:t>
      </w:r>
    </w:p>
    <w:p w:rsidR="00A96245" w:rsidRPr="00532050" w:rsidRDefault="00A96245" w:rsidP="00532050">
      <w:pPr>
        <w:pStyle w:val="10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32050">
        <w:rPr>
          <w:sz w:val="24"/>
          <w:szCs w:val="24"/>
        </w:rPr>
        <w:t xml:space="preserve">Источники техногенной опасности на территории РФ. </w:t>
      </w:r>
    </w:p>
    <w:p w:rsidR="00A96245" w:rsidRPr="00532050" w:rsidRDefault="00A96245" w:rsidP="00532050">
      <w:pPr>
        <w:pStyle w:val="10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32050">
        <w:rPr>
          <w:sz w:val="24"/>
          <w:szCs w:val="24"/>
        </w:rPr>
        <w:t xml:space="preserve">Статистику природных и техногенных ЧС в различных субъектах РФ. </w:t>
      </w:r>
    </w:p>
    <w:p w:rsidR="00A96245" w:rsidRPr="00532050" w:rsidRDefault="00A96245" w:rsidP="00532050">
      <w:pPr>
        <w:pStyle w:val="10"/>
        <w:numPr>
          <w:ilvl w:val="0"/>
          <w:numId w:val="5"/>
        </w:numPr>
        <w:spacing w:line="360" w:lineRule="auto"/>
        <w:ind w:left="714" w:hanging="357"/>
        <w:jc w:val="both"/>
        <w:rPr>
          <w:sz w:val="24"/>
          <w:szCs w:val="24"/>
          <w:u w:val="single"/>
        </w:rPr>
      </w:pPr>
      <w:r w:rsidRPr="00532050">
        <w:rPr>
          <w:sz w:val="24"/>
          <w:szCs w:val="24"/>
        </w:rPr>
        <w:t xml:space="preserve">Методы и подходы к оценке природного, техногенного и экологического риска. </w:t>
      </w:r>
    </w:p>
    <w:p w:rsidR="00A96245" w:rsidRPr="00532050" w:rsidRDefault="00A96245" w:rsidP="00532050">
      <w:pPr>
        <w:spacing w:line="360" w:lineRule="auto"/>
        <w:ind w:firstLine="567"/>
        <w:rPr>
          <w:bCs/>
          <w:i/>
          <w:iCs/>
          <w:u w:val="single"/>
        </w:rPr>
      </w:pPr>
      <w:r w:rsidRPr="00532050">
        <w:rPr>
          <w:bCs/>
          <w:i/>
          <w:iCs/>
          <w:u w:val="single"/>
        </w:rPr>
        <w:t xml:space="preserve">Уметь: </w:t>
      </w:r>
    </w:p>
    <w:p w:rsidR="00A96245" w:rsidRPr="00532050" w:rsidRDefault="00A96245" w:rsidP="00532050">
      <w:pPr>
        <w:pStyle w:val="1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532050">
        <w:rPr>
          <w:sz w:val="24"/>
          <w:szCs w:val="24"/>
        </w:rPr>
        <w:t>Оценить опасность возникновения чрезвычайных ситуаций природного и техногенн</w:t>
      </w:r>
      <w:r w:rsidRPr="00532050">
        <w:rPr>
          <w:sz w:val="24"/>
          <w:szCs w:val="24"/>
        </w:rPr>
        <w:t>о</w:t>
      </w:r>
      <w:r w:rsidRPr="00532050">
        <w:rPr>
          <w:sz w:val="24"/>
          <w:szCs w:val="24"/>
        </w:rPr>
        <w:t xml:space="preserve">го характера на территории конкретного региона. </w:t>
      </w:r>
    </w:p>
    <w:p w:rsidR="00A96245" w:rsidRPr="00532050" w:rsidRDefault="00A96245" w:rsidP="00532050">
      <w:pPr>
        <w:pStyle w:val="1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532050">
        <w:rPr>
          <w:sz w:val="24"/>
          <w:szCs w:val="24"/>
        </w:rPr>
        <w:t xml:space="preserve">Оценить вероятность возникновения природных  ЧС по статистическим данным.  </w:t>
      </w:r>
    </w:p>
    <w:p w:rsidR="00A96245" w:rsidRPr="00532050" w:rsidRDefault="00A96245" w:rsidP="00532050">
      <w:pPr>
        <w:pStyle w:val="1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532050">
        <w:rPr>
          <w:sz w:val="24"/>
          <w:szCs w:val="24"/>
        </w:rPr>
        <w:t xml:space="preserve">Оценить уровень опасности для населения конкретного региона в зависимости от </w:t>
      </w:r>
      <w:r w:rsidRPr="00532050">
        <w:rPr>
          <w:sz w:val="24"/>
          <w:szCs w:val="24"/>
        </w:rPr>
        <w:lastRenderedPageBreak/>
        <w:t xml:space="preserve">уровня его технического насыщения. </w:t>
      </w:r>
    </w:p>
    <w:p w:rsidR="00A96245" w:rsidRPr="00532050" w:rsidRDefault="00A96245" w:rsidP="00532050">
      <w:pPr>
        <w:spacing w:line="360" w:lineRule="auto"/>
        <w:ind w:firstLine="567"/>
        <w:rPr>
          <w:bCs/>
          <w:i/>
          <w:iCs/>
          <w:u w:val="single"/>
        </w:rPr>
      </w:pPr>
      <w:r w:rsidRPr="00532050">
        <w:rPr>
          <w:bCs/>
          <w:i/>
          <w:iCs/>
          <w:u w:val="single"/>
        </w:rPr>
        <w:t xml:space="preserve">Владеть: </w:t>
      </w:r>
    </w:p>
    <w:p w:rsidR="00A96245" w:rsidRPr="00532050" w:rsidRDefault="00A96245" w:rsidP="00532050">
      <w:pPr>
        <w:pStyle w:val="ac"/>
        <w:numPr>
          <w:ilvl w:val="0"/>
          <w:numId w:val="7"/>
        </w:numPr>
        <w:spacing w:line="360" w:lineRule="auto"/>
        <w:rPr>
          <w:b/>
          <w:bCs/>
        </w:rPr>
      </w:pPr>
      <w:r w:rsidRPr="00532050">
        <w:t xml:space="preserve">терминологией и понятийным аппаратом в сфере анализа природного и техногенного риска; </w:t>
      </w:r>
    </w:p>
    <w:p w:rsidR="00A96245" w:rsidRPr="00532050" w:rsidRDefault="00A96245" w:rsidP="00532050">
      <w:pPr>
        <w:pStyle w:val="ad"/>
        <w:widowControl/>
        <w:numPr>
          <w:ilvl w:val="0"/>
          <w:numId w:val="7"/>
        </w:numPr>
        <w:spacing w:after="0" w:line="360" w:lineRule="auto"/>
      </w:pPr>
      <w:r w:rsidRPr="00532050">
        <w:t>навыками обобщения и анализа информации о  пространственном распределении, в</w:t>
      </w:r>
      <w:r w:rsidRPr="00532050">
        <w:t>е</w:t>
      </w:r>
      <w:r w:rsidRPr="00532050">
        <w:t>роятности возникновения и тяжести возможных последствий природных и техноге</w:t>
      </w:r>
      <w:r w:rsidRPr="00532050">
        <w:t>н</w:t>
      </w:r>
      <w:r w:rsidRPr="00532050">
        <w:t xml:space="preserve">ных ЧС в субъектах РФ. </w:t>
      </w:r>
    </w:p>
    <w:p w:rsidR="00A96245" w:rsidRPr="00532050" w:rsidRDefault="00A96245" w:rsidP="00532050">
      <w:pPr>
        <w:pStyle w:val="ad"/>
        <w:numPr>
          <w:ilvl w:val="0"/>
          <w:numId w:val="7"/>
        </w:numPr>
        <w:spacing w:after="0" w:line="360" w:lineRule="auto"/>
      </w:pPr>
      <w:r w:rsidRPr="00532050">
        <w:t xml:space="preserve">навыками оценки  природных и техногенных рисков при организации и планирования профессиональной деятельности в сфере природопользования и охраны окружающей среды. </w:t>
      </w:r>
    </w:p>
    <w:p w:rsidR="00A96245" w:rsidRPr="00532050" w:rsidRDefault="00A96245" w:rsidP="00532050">
      <w:pPr>
        <w:pStyle w:val="0-DIV-12"/>
        <w:spacing w:line="360" w:lineRule="auto"/>
        <w:rPr>
          <w:b/>
          <w:bCs/>
          <w:color w:val="000000"/>
        </w:rPr>
      </w:pPr>
      <w:r w:rsidRPr="00532050">
        <w:rPr>
          <w:b/>
          <w:bCs/>
          <w:color w:val="000000"/>
        </w:rPr>
        <w:t xml:space="preserve">Содержание дисциплины </w:t>
      </w:r>
      <w:r w:rsidRPr="00532050">
        <w:rPr>
          <w:color w:val="000000"/>
        </w:rPr>
        <w:t>(</w:t>
      </w:r>
      <w:r w:rsidRPr="00532050">
        <w:rPr>
          <w:i/>
          <w:iCs/>
          <w:color w:val="000000"/>
        </w:rPr>
        <w:t>изучаемые темы, разделы</w:t>
      </w:r>
      <w:r w:rsidRPr="00532050">
        <w:rPr>
          <w:color w:val="000000"/>
        </w:rPr>
        <w:t>)</w:t>
      </w:r>
      <w:r w:rsidRPr="00532050">
        <w:rPr>
          <w:b/>
          <w:bCs/>
          <w:color w:val="000000"/>
        </w:rPr>
        <w:t>:</w:t>
      </w:r>
    </w:p>
    <w:p w:rsidR="00A96245" w:rsidRPr="00532050" w:rsidRDefault="00A96245" w:rsidP="00532050">
      <w:pPr>
        <w:pStyle w:val="10"/>
        <w:spacing w:line="360" w:lineRule="auto"/>
        <w:ind w:left="567"/>
        <w:jc w:val="left"/>
        <w:rPr>
          <w:sz w:val="24"/>
          <w:szCs w:val="24"/>
        </w:rPr>
      </w:pPr>
      <w:r w:rsidRPr="00532050">
        <w:rPr>
          <w:sz w:val="24"/>
          <w:szCs w:val="24"/>
        </w:rPr>
        <w:t>Понятие риска. Опасность. Источники и виды угроз.</w:t>
      </w:r>
    </w:p>
    <w:p w:rsidR="00A96245" w:rsidRPr="00532050" w:rsidRDefault="00A96245" w:rsidP="00532050">
      <w:pPr>
        <w:pStyle w:val="10"/>
        <w:spacing w:line="360" w:lineRule="auto"/>
        <w:ind w:left="567"/>
        <w:jc w:val="left"/>
        <w:rPr>
          <w:sz w:val="24"/>
          <w:szCs w:val="24"/>
        </w:rPr>
      </w:pPr>
      <w:r w:rsidRPr="00532050">
        <w:rPr>
          <w:sz w:val="24"/>
          <w:szCs w:val="24"/>
        </w:rPr>
        <w:t xml:space="preserve">Опасные природные явления. Природный риск.  </w:t>
      </w:r>
    </w:p>
    <w:p w:rsidR="00A96245" w:rsidRPr="00532050" w:rsidRDefault="00A96245" w:rsidP="00532050">
      <w:pPr>
        <w:spacing w:line="360" w:lineRule="auto"/>
        <w:ind w:left="567"/>
      </w:pPr>
      <w:r w:rsidRPr="00532050">
        <w:t>Источники техногенной опасности.</w:t>
      </w:r>
    </w:p>
    <w:p w:rsidR="00A96245" w:rsidRPr="00532050" w:rsidRDefault="00A96245" w:rsidP="00532050">
      <w:pPr>
        <w:spacing w:line="360" w:lineRule="auto"/>
        <w:ind w:left="567"/>
      </w:pPr>
      <w:r w:rsidRPr="00532050">
        <w:t>Методы оценки природного и техногенного риска.</w:t>
      </w:r>
    </w:p>
    <w:p w:rsidR="00A96245" w:rsidRPr="00532050" w:rsidRDefault="00A96245" w:rsidP="00532050">
      <w:pPr>
        <w:spacing w:line="360" w:lineRule="auto"/>
        <w:ind w:left="567"/>
        <w:jc w:val="both"/>
      </w:pPr>
      <w:r w:rsidRPr="00532050">
        <w:t xml:space="preserve">Виды и тяжесть природных  и техногенных опасностей на </w:t>
      </w:r>
    </w:p>
    <w:p w:rsidR="00A96245" w:rsidRPr="00532050" w:rsidRDefault="00A96245" w:rsidP="00532050">
      <w:pPr>
        <w:spacing w:line="360" w:lineRule="auto"/>
        <w:ind w:left="567"/>
        <w:jc w:val="both"/>
      </w:pPr>
      <w:r w:rsidRPr="00532050">
        <w:t>территории РФ.</w:t>
      </w:r>
    </w:p>
    <w:p w:rsidR="00A96245" w:rsidRPr="00532050" w:rsidRDefault="00A96245" w:rsidP="00532050">
      <w:pPr>
        <w:pStyle w:val="10"/>
        <w:spacing w:line="360" w:lineRule="auto"/>
        <w:ind w:left="567"/>
        <w:jc w:val="left"/>
        <w:rPr>
          <w:sz w:val="24"/>
          <w:szCs w:val="24"/>
        </w:rPr>
      </w:pPr>
      <w:r w:rsidRPr="00532050">
        <w:rPr>
          <w:sz w:val="24"/>
          <w:szCs w:val="24"/>
        </w:rPr>
        <w:t>Природные и техногенные риски в Центральном федеральном округе.</w:t>
      </w:r>
    </w:p>
    <w:p w:rsidR="00A96245" w:rsidRPr="00532050" w:rsidRDefault="00A96245" w:rsidP="00532050">
      <w:pPr>
        <w:pStyle w:val="10"/>
        <w:spacing w:line="360" w:lineRule="auto"/>
        <w:ind w:left="567"/>
        <w:jc w:val="left"/>
        <w:rPr>
          <w:sz w:val="24"/>
          <w:szCs w:val="24"/>
        </w:rPr>
      </w:pPr>
      <w:r w:rsidRPr="00532050">
        <w:rPr>
          <w:sz w:val="24"/>
          <w:szCs w:val="24"/>
        </w:rPr>
        <w:t>Природные и техногенные риски в Северо-Западном федеральном округе.</w:t>
      </w:r>
    </w:p>
    <w:p w:rsidR="00A96245" w:rsidRPr="00532050" w:rsidRDefault="00A96245" w:rsidP="00532050">
      <w:pPr>
        <w:pStyle w:val="10"/>
        <w:spacing w:line="360" w:lineRule="auto"/>
        <w:ind w:left="567"/>
        <w:jc w:val="left"/>
        <w:rPr>
          <w:sz w:val="24"/>
          <w:szCs w:val="24"/>
        </w:rPr>
      </w:pPr>
      <w:r w:rsidRPr="00532050">
        <w:rPr>
          <w:sz w:val="24"/>
          <w:szCs w:val="24"/>
        </w:rPr>
        <w:t>Природные и техногенные риски в Южном федеральном округе.</w:t>
      </w:r>
    </w:p>
    <w:p w:rsidR="00A96245" w:rsidRPr="00532050" w:rsidRDefault="00A96245" w:rsidP="00532050">
      <w:pPr>
        <w:spacing w:line="360" w:lineRule="auto"/>
        <w:ind w:left="567"/>
      </w:pPr>
      <w:r w:rsidRPr="00532050">
        <w:t>Природные и техногенные риски в Дальневосточном федеральном округе.</w:t>
      </w:r>
    </w:p>
    <w:p w:rsidR="00A96245" w:rsidRPr="00532050" w:rsidRDefault="00A96245" w:rsidP="00532050">
      <w:pPr>
        <w:spacing w:line="360" w:lineRule="auto"/>
        <w:ind w:left="567"/>
        <w:jc w:val="both"/>
      </w:pPr>
      <w:r w:rsidRPr="00532050">
        <w:t xml:space="preserve">Природные и техногенные риски в Сибирском федеральном </w:t>
      </w:r>
    </w:p>
    <w:p w:rsidR="00A96245" w:rsidRPr="00532050" w:rsidRDefault="00A96245" w:rsidP="00532050">
      <w:pPr>
        <w:spacing w:line="360" w:lineRule="auto"/>
        <w:ind w:left="567"/>
        <w:jc w:val="both"/>
      </w:pPr>
      <w:r w:rsidRPr="00532050">
        <w:t>Округе.</w:t>
      </w:r>
    </w:p>
    <w:p w:rsidR="00A96245" w:rsidRPr="00532050" w:rsidRDefault="00A96245" w:rsidP="00532050">
      <w:pPr>
        <w:spacing w:line="360" w:lineRule="auto"/>
        <w:ind w:left="567"/>
        <w:jc w:val="both"/>
      </w:pPr>
      <w:r w:rsidRPr="00532050">
        <w:t>Природные и техногенные риски в Уральском федеральном</w:t>
      </w:r>
    </w:p>
    <w:p w:rsidR="00A96245" w:rsidRPr="00532050" w:rsidRDefault="00A96245" w:rsidP="00532050">
      <w:pPr>
        <w:spacing w:line="360" w:lineRule="auto"/>
        <w:ind w:left="567"/>
        <w:jc w:val="both"/>
      </w:pPr>
      <w:r w:rsidRPr="00532050">
        <w:t>округе.</w:t>
      </w:r>
    </w:p>
    <w:p w:rsidR="00A96245" w:rsidRPr="00532050" w:rsidRDefault="00A96245" w:rsidP="00532050">
      <w:pPr>
        <w:spacing w:line="360" w:lineRule="auto"/>
        <w:ind w:left="567"/>
        <w:jc w:val="both"/>
      </w:pPr>
      <w:r w:rsidRPr="00532050">
        <w:t>Природные и техногенные риски в Северокавказском федеральном округе.</w:t>
      </w:r>
    </w:p>
    <w:p w:rsidR="00A96245" w:rsidRPr="00532050" w:rsidRDefault="00A96245" w:rsidP="00532050">
      <w:pPr>
        <w:spacing w:line="360" w:lineRule="auto"/>
        <w:ind w:left="567"/>
        <w:jc w:val="both"/>
      </w:pPr>
      <w:r w:rsidRPr="00532050">
        <w:t>Природные и техногенные риски в Приволжском федеральном округе.</w:t>
      </w:r>
    </w:p>
    <w:sectPr w:rsidR="00A96245" w:rsidRPr="00532050" w:rsidSect="00EA66C7"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BC" w:rsidRDefault="00F126BC" w:rsidP="003673DB">
      <w:r>
        <w:separator/>
      </w:r>
    </w:p>
  </w:endnote>
  <w:endnote w:type="continuationSeparator" w:id="0">
    <w:p w:rsidR="00F126BC" w:rsidRDefault="00F126BC" w:rsidP="003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45" w:rsidRDefault="00AB2B30">
    <w:pPr>
      <w:pStyle w:val="aa"/>
      <w:jc w:val="center"/>
    </w:pPr>
    <w:fldSimple w:instr=" PAGE   \* MERGEFORMAT ">
      <w:r w:rsidR="007E15F1">
        <w:rPr>
          <w:noProof/>
        </w:rPr>
        <w:t>2</w:t>
      </w:r>
    </w:fldSimple>
  </w:p>
  <w:p w:rsidR="00A96245" w:rsidRDefault="00A9624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6C" w:rsidRDefault="00AB2B30">
    <w:pPr>
      <w:pStyle w:val="aa"/>
      <w:jc w:val="center"/>
    </w:pPr>
    <w:fldSimple w:instr=" PAGE   \* MERGEFORMAT ">
      <w:r w:rsidR="007E15F1">
        <w:rPr>
          <w:noProof/>
        </w:rPr>
        <w:t>1</w:t>
      </w:r>
    </w:fldSimple>
  </w:p>
  <w:p w:rsidR="00123F6C" w:rsidRDefault="00123F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BC" w:rsidRDefault="00F126BC" w:rsidP="003673DB">
      <w:r>
        <w:separator/>
      </w:r>
    </w:p>
  </w:footnote>
  <w:footnote w:type="continuationSeparator" w:id="0">
    <w:p w:rsidR="00F126BC" w:rsidRDefault="00F126BC" w:rsidP="003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352"/>
    <w:multiLevelType w:val="hybridMultilevel"/>
    <w:tmpl w:val="C01EBEEC"/>
    <w:lvl w:ilvl="0" w:tplc="3E2ED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D55E38"/>
    <w:multiLevelType w:val="hybridMultilevel"/>
    <w:tmpl w:val="B8320106"/>
    <w:lvl w:ilvl="0" w:tplc="0BE6EA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z w:val="32"/>
        <w:szCs w:val="32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540F0E"/>
    <w:multiLevelType w:val="hybridMultilevel"/>
    <w:tmpl w:val="A2BC81BE"/>
    <w:lvl w:ilvl="0" w:tplc="3E2ED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250C6B"/>
    <w:multiLevelType w:val="hybridMultilevel"/>
    <w:tmpl w:val="07B883AC"/>
    <w:lvl w:ilvl="0" w:tplc="3E2ED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4E212F"/>
    <w:multiLevelType w:val="hybridMultilevel"/>
    <w:tmpl w:val="A23A0EAA"/>
    <w:lvl w:ilvl="0" w:tplc="A3B02C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0F92553"/>
    <w:multiLevelType w:val="hybridMultilevel"/>
    <w:tmpl w:val="38FC952C"/>
    <w:lvl w:ilvl="0" w:tplc="A3B02C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CDD629C"/>
    <w:multiLevelType w:val="hybridMultilevel"/>
    <w:tmpl w:val="9C1EB696"/>
    <w:lvl w:ilvl="0" w:tplc="3E2ED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B18"/>
    <w:rsid w:val="000532A0"/>
    <w:rsid w:val="00086368"/>
    <w:rsid w:val="0010790D"/>
    <w:rsid w:val="00123F6C"/>
    <w:rsid w:val="00141888"/>
    <w:rsid w:val="001757BE"/>
    <w:rsid w:val="00180BFE"/>
    <w:rsid w:val="001F40A6"/>
    <w:rsid w:val="00207E1C"/>
    <w:rsid w:val="00227B87"/>
    <w:rsid w:val="00276483"/>
    <w:rsid w:val="00291474"/>
    <w:rsid w:val="003054B2"/>
    <w:rsid w:val="003673DB"/>
    <w:rsid w:val="004D561E"/>
    <w:rsid w:val="00532050"/>
    <w:rsid w:val="00565B5E"/>
    <w:rsid w:val="005856F3"/>
    <w:rsid w:val="00643542"/>
    <w:rsid w:val="00773961"/>
    <w:rsid w:val="007747AC"/>
    <w:rsid w:val="007A6991"/>
    <w:rsid w:val="007E15F1"/>
    <w:rsid w:val="00804F13"/>
    <w:rsid w:val="00857CB7"/>
    <w:rsid w:val="0088324D"/>
    <w:rsid w:val="008C2EAB"/>
    <w:rsid w:val="008F6759"/>
    <w:rsid w:val="00913C66"/>
    <w:rsid w:val="00943AAF"/>
    <w:rsid w:val="00962670"/>
    <w:rsid w:val="00992CD4"/>
    <w:rsid w:val="009A3950"/>
    <w:rsid w:val="00A40701"/>
    <w:rsid w:val="00A64FFF"/>
    <w:rsid w:val="00A96245"/>
    <w:rsid w:val="00AB2B30"/>
    <w:rsid w:val="00B03069"/>
    <w:rsid w:val="00B13B18"/>
    <w:rsid w:val="00B81E78"/>
    <w:rsid w:val="00C574AD"/>
    <w:rsid w:val="00CA00E9"/>
    <w:rsid w:val="00D85124"/>
    <w:rsid w:val="00DF04FD"/>
    <w:rsid w:val="00E50E65"/>
    <w:rsid w:val="00E87D9E"/>
    <w:rsid w:val="00EA07A9"/>
    <w:rsid w:val="00EA66C7"/>
    <w:rsid w:val="00F126BC"/>
    <w:rsid w:val="00F345FA"/>
    <w:rsid w:val="00F764FD"/>
    <w:rsid w:val="00FB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DIV-12">
    <w:name w:val="0-DIV-12"/>
    <w:basedOn w:val="a"/>
    <w:uiPriority w:val="99"/>
    <w:rsid w:val="00B13B18"/>
    <w:pPr>
      <w:widowControl w:val="0"/>
      <w:spacing w:line="312" w:lineRule="auto"/>
      <w:jc w:val="both"/>
    </w:pPr>
    <w:rPr>
      <w:lang w:eastAsia="ar-SA"/>
    </w:rPr>
  </w:style>
  <w:style w:type="paragraph" w:styleId="a3">
    <w:name w:val="Plain Text"/>
    <w:basedOn w:val="a"/>
    <w:link w:val="a4"/>
    <w:uiPriority w:val="99"/>
    <w:rsid w:val="00B13B18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uiPriority w:val="99"/>
    <w:locked/>
    <w:rsid w:val="00B13B18"/>
    <w:rPr>
      <w:rFonts w:ascii="Courier New" w:hAnsi="Courier New" w:cs="Courier New"/>
      <w:sz w:val="20"/>
      <w:szCs w:val="20"/>
      <w:lang w:eastAsia="zh-CN"/>
    </w:rPr>
  </w:style>
  <w:style w:type="paragraph" w:customStyle="1" w:styleId="DIV-10">
    <w:name w:val="DIV-10"/>
    <w:basedOn w:val="a"/>
    <w:uiPriority w:val="99"/>
    <w:rsid w:val="00B13B18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uiPriority w:val="99"/>
    <w:rsid w:val="00B13B18"/>
    <w:pPr>
      <w:widowControl w:val="0"/>
      <w:spacing w:line="312" w:lineRule="auto"/>
      <w:ind w:firstLine="567"/>
      <w:jc w:val="both"/>
    </w:pPr>
  </w:style>
  <w:style w:type="paragraph" w:styleId="a5">
    <w:name w:val="Title"/>
    <w:basedOn w:val="a"/>
    <w:link w:val="a6"/>
    <w:uiPriority w:val="99"/>
    <w:qFormat/>
    <w:rsid w:val="00B13B18"/>
    <w:pPr>
      <w:jc w:val="center"/>
    </w:pPr>
    <w:rPr>
      <w:sz w:val="28"/>
      <w:szCs w:val="28"/>
      <w:lang w:val="en-US"/>
    </w:rPr>
  </w:style>
  <w:style w:type="character" w:customStyle="1" w:styleId="a6">
    <w:name w:val="Название Знак"/>
    <w:basedOn w:val="a0"/>
    <w:link w:val="a5"/>
    <w:uiPriority w:val="99"/>
    <w:locked/>
    <w:rsid w:val="00B13B18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a7">
    <w:name w:val="Основной текст с отступом Знак"/>
    <w:aliases w:val="текст Знак"/>
    <w:link w:val="a8"/>
    <w:uiPriority w:val="99"/>
    <w:locked/>
    <w:rsid w:val="00B13B18"/>
    <w:rPr>
      <w:sz w:val="24"/>
      <w:szCs w:val="24"/>
    </w:rPr>
  </w:style>
  <w:style w:type="paragraph" w:styleId="a8">
    <w:name w:val="Body Text Indent"/>
    <w:aliases w:val="текст"/>
    <w:basedOn w:val="a"/>
    <w:link w:val="a7"/>
    <w:uiPriority w:val="99"/>
    <w:rsid w:val="00B13B18"/>
    <w:pPr>
      <w:spacing w:after="120"/>
      <w:ind w:left="283"/>
    </w:pPr>
    <w:rPr>
      <w:rFonts w:ascii="Calibri" w:eastAsia="Calibri" w:hAnsi="Calibri"/>
      <w:lang/>
    </w:rPr>
  </w:style>
  <w:style w:type="character" w:customStyle="1" w:styleId="BodyTextIndentChar1">
    <w:name w:val="Body Text Indent Char1"/>
    <w:aliases w:val="текст Char1"/>
    <w:basedOn w:val="a0"/>
    <w:link w:val="a8"/>
    <w:uiPriority w:val="99"/>
    <w:semiHidden/>
    <w:rsid w:val="00091FFF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locked/>
    <w:rsid w:val="00B13B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"/>
    <w:uiPriority w:val="99"/>
    <w:rsid w:val="00B13B18"/>
    <w:pPr>
      <w:tabs>
        <w:tab w:val="num" w:pos="720"/>
      </w:tabs>
      <w:spacing w:line="312" w:lineRule="auto"/>
      <w:ind w:left="720" w:hanging="720"/>
      <w:jc w:val="both"/>
    </w:pPr>
  </w:style>
  <w:style w:type="paragraph" w:styleId="aa">
    <w:name w:val="footer"/>
    <w:basedOn w:val="a"/>
    <w:link w:val="ab"/>
    <w:uiPriority w:val="99"/>
    <w:rsid w:val="00B13B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13B1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B13B18"/>
    <w:pPr>
      <w:widowControl w:val="0"/>
      <w:ind w:left="720" w:firstLine="400"/>
      <w:jc w:val="both"/>
    </w:pPr>
  </w:style>
  <w:style w:type="paragraph" w:customStyle="1" w:styleId="10">
    <w:name w:val="Обычный1"/>
    <w:uiPriority w:val="99"/>
    <w:rsid w:val="00B13B18"/>
    <w:pPr>
      <w:widowControl w:val="0"/>
      <w:spacing w:line="620" w:lineRule="auto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B13B18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semiHidden/>
    <w:rsid w:val="00B13B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13B1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21">
    <w:name w:val="Font Style21"/>
    <w:basedOn w:val="a0"/>
    <w:uiPriority w:val="99"/>
    <w:rsid w:val="00B13B1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B13B18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13B18"/>
    <w:pPr>
      <w:widowControl w:val="0"/>
      <w:shd w:val="clear" w:color="auto" w:fill="FFFFFF"/>
      <w:spacing w:before="480" w:line="240" w:lineRule="atLeast"/>
      <w:ind w:hanging="300"/>
    </w:pPr>
    <w:rPr>
      <w:rFonts w:ascii="Calibri" w:eastAsia="Calibri" w:hAnsi="Calibri"/>
      <w:sz w:val="26"/>
      <w:szCs w:val="26"/>
      <w:lang/>
    </w:rPr>
  </w:style>
  <w:style w:type="paragraph" w:styleId="ad">
    <w:name w:val="Body Text"/>
    <w:basedOn w:val="a"/>
    <w:link w:val="ae"/>
    <w:uiPriority w:val="99"/>
    <w:rsid w:val="00B13B18"/>
    <w:pPr>
      <w:widowControl w:val="0"/>
      <w:spacing w:after="120"/>
      <w:ind w:firstLine="400"/>
      <w:jc w:val="both"/>
    </w:pPr>
  </w:style>
  <w:style w:type="character" w:customStyle="1" w:styleId="ae">
    <w:name w:val="Основной текст Знак"/>
    <w:basedOn w:val="a0"/>
    <w:link w:val="ad"/>
    <w:uiPriority w:val="99"/>
    <w:locked/>
    <w:rsid w:val="00B13B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uiPriority w:val="99"/>
    <w:rsid w:val="008F6759"/>
    <w:pPr>
      <w:widowControl w:val="0"/>
      <w:spacing w:line="620" w:lineRule="auto"/>
      <w:jc w:val="center"/>
    </w:pPr>
    <w:rPr>
      <w:rFonts w:ascii="Times New Roman" w:eastAsia="Times New Roman" w:hAnsi="Times New Roman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123F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23F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466</Words>
  <Characters>2659</Characters>
  <Application>Microsoft Office Word</Application>
  <DocSecurity>0</DocSecurity>
  <Lines>22</Lines>
  <Paragraphs>6</Paragraphs>
  <ScaleCrop>false</ScaleCrop>
  <Company>Melkosoft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13</cp:revision>
  <dcterms:created xsi:type="dcterms:W3CDTF">2018-01-03T08:24:00Z</dcterms:created>
  <dcterms:modified xsi:type="dcterms:W3CDTF">2018-04-14T07:14:00Z</dcterms:modified>
</cp:coreProperties>
</file>