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DA" w:rsidRPr="004726DA" w:rsidRDefault="004726DA" w:rsidP="004726DA">
      <w:pPr>
        <w:spacing w:line="276" w:lineRule="auto"/>
        <w:jc w:val="center"/>
        <w:rPr>
          <w:b/>
          <w:sz w:val="24"/>
          <w:szCs w:val="24"/>
        </w:rPr>
      </w:pPr>
      <w:r w:rsidRPr="004726DA">
        <w:rPr>
          <w:b/>
          <w:sz w:val="24"/>
          <w:szCs w:val="24"/>
        </w:rPr>
        <w:t>Аннотация к рабочей программе дисциплины</w:t>
      </w:r>
    </w:p>
    <w:p w:rsidR="004726DA" w:rsidRPr="004726DA" w:rsidRDefault="004726DA" w:rsidP="004726DA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ИСТОРИЯ ОТЕЧЕСТВЕННОГО ИСКУССТВА</w:t>
      </w:r>
    </w:p>
    <w:p w:rsidR="004726DA" w:rsidRPr="004726DA" w:rsidRDefault="004726DA" w:rsidP="004726DA">
      <w:pPr>
        <w:spacing w:line="276" w:lineRule="auto"/>
        <w:jc w:val="center"/>
        <w:rPr>
          <w:color w:val="auto"/>
          <w:sz w:val="24"/>
          <w:szCs w:val="24"/>
        </w:rPr>
      </w:pPr>
      <w:r w:rsidRPr="004726DA">
        <w:rPr>
          <w:bCs/>
          <w:sz w:val="24"/>
          <w:szCs w:val="24"/>
        </w:rPr>
        <w:t xml:space="preserve">Направление подготовки </w:t>
      </w:r>
      <w:r w:rsidRPr="004726DA">
        <w:rPr>
          <w:b/>
          <w:sz w:val="24"/>
          <w:szCs w:val="24"/>
        </w:rPr>
        <w:t>53.03.02 «Декоративно-прикладное искусство и народные промыслы»</w:t>
      </w:r>
    </w:p>
    <w:p w:rsidR="004726DA" w:rsidRPr="004726DA" w:rsidRDefault="004726DA" w:rsidP="004726DA">
      <w:pPr>
        <w:spacing w:line="276" w:lineRule="auto"/>
        <w:jc w:val="center"/>
        <w:rPr>
          <w:sz w:val="24"/>
          <w:szCs w:val="24"/>
        </w:rPr>
      </w:pPr>
      <w:r w:rsidRPr="004726DA">
        <w:rPr>
          <w:sz w:val="24"/>
          <w:szCs w:val="24"/>
        </w:rPr>
        <w:t xml:space="preserve">Направленность (профиль) - </w:t>
      </w:r>
      <w:r w:rsidRPr="004726DA">
        <w:rPr>
          <w:b/>
          <w:sz w:val="24"/>
          <w:szCs w:val="24"/>
        </w:rPr>
        <w:t>Художественная обработка керамики</w:t>
      </w:r>
    </w:p>
    <w:p w:rsidR="00F57A16" w:rsidRPr="004726DA" w:rsidRDefault="004726DA" w:rsidP="004726DA">
      <w:pPr>
        <w:ind w:firstLine="567"/>
        <w:jc w:val="center"/>
        <w:rPr>
          <w:b/>
          <w:sz w:val="24"/>
          <w:szCs w:val="24"/>
        </w:rPr>
      </w:pPr>
      <w:r w:rsidRPr="004726DA">
        <w:rPr>
          <w:sz w:val="24"/>
          <w:szCs w:val="24"/>
        </w:rPr>
        <w:t xml:space="preserve">Квалификация выпускника – </w:t>
      </w:r>
      <w:r w:rsidRPr="004726DA">
        <w:rPr>
          <w:b/>
          <w:sz w:val="24"/>
          <w:szCs w:val="24"/>
        </w:rPr>
        <w:t>бакалавр</w:t>
      </w:r>
    </w:p>
    <w:p w:rsidR="004726DA" w:rsidRPr="00F57A16" w:rsidRDefault="004726DA" w:rsidP="004726DA">
      <w:pPr>
        <w:ind w:firstLine="567"/>
        <w:jc w:val="center"/>
        <w:rPr>
          <w:b/>
          <w:sz w:val="24"/>
          <w:szCs w:val="24"/>
        </w:rPr>
      </w:pPr>
    </w:p>
    <w:p w:rsidR="00EE3EBE" w:rsidRPr="00F57A16" w:rsidRDefault="001B0E23" w:rsidP="007D77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9067F9" w:rsidRPr="00F57A16">
        <w:rPr>
          <w:b/>
          <w:sz w:val="24"/>
          <w:szCs w:val="24"/>
        </w:rPr>
        <w:t>ель дисциплины</w:t>
      </w:r>
      <w:r>
        <w:rPr>
          <w:b/>
          <w:sz w:val="24"/>
          <w:szCs w:val="24"/>
        </w:rPr>
        <w:t xml:space="preserve"> </w:t>
      </w:r>
      <w:r w:rsidR="009067F9" w:rsidRPr="00F57A16">
        <w:rPr>
          <w:sz w:val="24"/>
          <w:szCs w:val="24"/>
        </w:rPr>
        <w:t xml:space="preserve">– </w:t>
      </w:r>
      <w:r w:rsidR="00625D4C" w:rsidRPr="00F57A16">
        <w:rPr>
          <w:sz w:val="24"/>
          <w:szCs w:val="24"/>
        </w:rPr>
        <w:t>д</w:t>
      </w:r>
      <w:r w:rsidR="009067F9" w:rsidRPr="00F57A16">
        <w:rPr>
          <w:sz w:val="24"/>
          <w:szCs w:val="24"/>
        </w:rPr>
        <w:t xml:space="preserve">ать студентам представление о развитии и специфических особенностях истории развития искусства и культуры древнейших времен до </w:t>
      </w:r>
      <w:r w:rsidR="00625D4C" w:rsidRPr="00F57A16">
        <w:rPr>
          <w:sz w:val="24"/>
          <w:szCs w:val="24"/>
        </w:rPr>
        <w:t>рубежа XX</w:t>
      </w:r>
      <w:r w:rsidR="009067F9" w:rsidRPr="00F57A16">
        <w:rPr>
          <w:sz w:val="24"/>
          <w:szCs w:val="24"/>
        </w:rPr>
        <w:t xml:space="preserve">-XXI </w:t>
      </w:r>
      <w:r w:rsidR="00625D4C" w:rsidRPr="00F57A16">
        <w:rPr>
          <w:sz w:val="24"/>
          <w:szCs w:val="24"/>
        </w:rPr>
        <w:t>веков, показать</w:t>
      </w:r>
      <w:r w:rsidR="009067F9" w:rsidRPr="00F57A16">
        <w:rPr>
          <w:sz w:val="24"/>
          <w:szCs w:val="24"/>
        </w:rPr>
        <w:t xml:space="preserve"> связь с основными направлениями развития отечественного изобразительного искусства и архитектуры в контексте культурных эпох обозначенного периода</w:t>
      </w:r>
    </w:p>
    <w:p w:rsidR="00EE3EBE" w:rsidRPr="00F57A16" w:rsidRDefault="001B0E23" w:rsidP="001B0E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9067F9" w:rsidRPr="00F57A16">
        <w:rPr>
          <w:b/>
          <w:sz w:val="24"/>
          <w:szCs w:val="24"/>
        </w:rPr>
        <w:t>сновные задачи</w:t>
      </w:r>
      <w:r w:rsidR="009067F9" w:rsidRPr="00F57A16">
        <w:rPr>
          <w:sz w:val="24"/>
          <w:szCs w:val="24"/>
        </w:rPr>
        <w:t xml:space="preserve"> </w:t>
      </w:r>
      <w:r w:rsidR="009067F9" w:rsidRPr="00F57A16">
        <w:rPr>
          <w:b/>
          <w:sz w:val="24"/>
          <w:szCs w:val="24"/>
        </w:rPr>
        <w:t>дисциплины</w:t>
      </w:r>
      <w:r>
        <w:rPr>
          <w:sz w:val="24"/>
          <w:szCs w:val="24"/>
        </w:rPr>
        <w:t>:</w:t>
      </w:r>
      <w:r w:rsidR="009067F9" w:rsidRPr="00F57A16">
        <w:rPr>
          <w:sz w:val="24"/>
          <w:szCs w:val="24"/>
        </w:rPr>
        <w:t xml:space="preserve"> 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 Познакомить студентов с основными этапами развития отечественного искусства и культуры</w:t>
      </w:r>
    </w:p>
    <w:p w:rsidR="00EE3EBE" w:rsidRPr="00F57A16" w:rsidRDefault="007D7752" w:rsidP="00F57A1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067F9" w:rsidRPr="00F57A16">
        <w:rPr>
          <w:sz w:val="24"/>
          <w:szCs w:val="24"/>
        </w:rPr>
        <w:t>Обозначить выдающиеся архитектурные памятники и произведения изобразительного искусства на всех этапах развития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– Показать особенности развития искусства и культуры </w:t>
      </w:r>
      <w:r w:rsidR="00625D4C" w:rsidRPr="00F57A16">
        <w:rPr>
          <w:sz w:val="24"/>
          <w:szCs w:val="24"/>
        </w:rPr>
        <w:t xml:space="preserve">и </w:t>
      </w:r>
      <w:r w:rsidRPr="00F57A16">
        <w:rPr>
          <w:sz w:val="24"/>
          <w:szCs w:val="24"/>
        </w:rPr>
        <w:t>общих процессов становления отечественного искусства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</w:t>
      </w:r>
      <w:r w:rsidR="007D7752">
        <w:rPr>
          <w:sz w:val="24"/>
          <w:szCs w:val="24"/>
        </w:rPr>
        <w:t xml:space="preserve"> </w:t>
      </w:r>
      <w:r w:rsidRPr="00F57A16">
        <w:rPr>
          <w:sz w:val="24"/>
          <w:szCs w:val="24"/>
        </w:rPr>
        <w:t xml:space="preserve">Отметить нравственно-эстетические критерии в оценке художественных явлений отечественного </w:t>
      </w:r>
      <w:r w:rsidR="00625D4C" w:rsidRPr="00F57A16">
        <w:rPr>
          <w:sz w:val="24"/>
          <w:szCs w:val="24"/>
        </w:rPr>
        <w:t>искусства и</w:t>
      </w:r>
      <w:r w:rsidRPr="00F57A16">
        <w:rPr>
          <w:sz w:val="24"/>
          <w:szCs w:val="24"/>
        </w:rPr>
        <w:t xml:space="preserve"> общественно-политических ситуаций в России</w:t>
      </w:r>
    </w:p>
    <w:p w:rsidR="00EE3EBE" w:rsidRPr="00F57A16" w:rsidRDefault="009067F9" w:rsidP="00F57A16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</w:t>
      </w:r>
      <w:r w:rsidR="007D7752">
        <w:rPr>
          <w:sz w:val="24"/>
          <w:szCs w:val="24"/>
        </w:rPr>
        <w:t xml:space="preserve"> </w:t>
      </w:r>
      <w:r w:rsidRPr="00F57A16">
        <w:rPr>
          <w:sz w:val="24"/>
          <w:szCs w:val="24"/>
        </w:rPr>
        <w:t>Проследить развитие художественных стилей и их преломление в творчестве выдающихся мастеров</w:t>
      </w:r>
    </w:p>
    <w:p w:rsidR="00F57A16" w:rsidRPr="007D7752" w:rsidRDefault="00F57A16" w:rsidP="007D7752">
      <w:pPr>
        <w:widowControl w:val="0"/>
        <w:jc w:val="both"/>
        <w:rPr>
          <w:b/>
          <w:color w:val="auto"/>
          <w:sz w:val="24"/>
          <w:szCs w:val="24"/>
        </w:rPr>
      </w:pPr>
      <w:r w:rsidRPr="007D7752">
        <w:rPr>
          <w:b/>
          <w:color w:val="auto"/>
          <w:sz w:val="24"/>
          <w:szCs w:val="24"/>
        </w:rPr>
        <w:t xml:space="preserve">В результате освоения дисциплины </w:t>
      </w:r>
      <w:r w:rsidR="007D7752" w:rsidRPr="007D7752">
        <w:rPr>
          <w:b/>
          <w:color w:val="auto"/>
          <w:sz w:val="24"/>
          <w:szCs w:val="24"/>
        </w:rPr>
        <w:t>студент</w:t>
      </w:r>
      <w:r w:rsidRPr="007D7752">
        <w:rPr>
          <w:b/>
          <w:color w:val="auto"/>
          <w:sz w:val="24"/>
          <w:szCs w:val="24"/>
        </w:rPr>
        <w:t xml:space="preserve"> должен:</w:t>
      </w:r>
    </w:p>
    <w:p w:rsidR="00F57A16" w:rsidRPr="004756AE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  <w:u w:val="single"/>
        </w:rPr>
      </w:pPr>
      <w:r w:rsidRPr="004756AE">
        <w:rPr>
          <w:color w:val="auto"/>
          <w:sz w:val="24"/>
          <w:szCs w:val="24"/>
          <w:u w:val="single"/>
        </w:rPr>
        <w:t xml:space="preserve">Знать: 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Основные этапы развития отечественного искусства и культуры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Выдающиеся архитектурные памятники и произведения изобразительного искусства на всех этапах развития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Особенности развития искусства и культуры и общих процессов становления отечественного искусства</w:t>
      </w:r>
    </w:p>
    <w:p w:rsidR="00F57A16" w:rsidRPr="004756AE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  <w:u w:val="single"/>
        </w:rPr>
      </w:pPr>
      <w:r w:rsidRPr="004756AE">
        <w:rPr>
          <w:color w:val="auto"/>
          <w:sz w:val="24"/>
          <w:szCs w:val="24"/>
          <w:u w:val="single"/>
        </w:rPr>
        <w:t>Уметь:</w:t>
      </w:r>
    </w:p>
    <w:p w:rsidR="00F57A16" w:rsidRPr="00F57A16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Отмечать нравственно-эстетические критерии в оценке художественных явлений отечественного искусства и общественно-политических ситуаций в России</w:t>
      </w:r>
    </w:p>
    <w:p w:rsidR="00EE3EBE" w:rsidRDefault="00F57A16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Прослеживать развитие художественных стилей и их преломление в творчестве выдающихся мастеров</w:t>
      </w:r>
    </w:p>
    <w:p w:rsidR="007224EA" w:rsidRPr="004756AE" w:rsidRDefault="007224EA" w:rsidP="00F57A16">
      <w:pPr>
        <w:widowControl w:val="0"/>
        <w:ind w:firstLine="567"/>
        <w:jc w:val="both"/>
        <w:rPr>
          <w:color w:val="auto"/>
          <w:sz w:val="24"/>
          <w:szCs w:val="24"/>
          <w:u w:val="single"/>
        </w:rPr>
      </w:pPr>
      <w:r w:rsidRPr="004756AE">
        <w:rPr>
          <w:color w:val="auto"/>
          <w:sz w:val="24"/>
          <w:szCs w:val="24"/>
          <w:u w:val="single"/>
        </w:rPr>
        <w:t>Владеть:</w:t>
      </w:r>
    </w:p>
    <w:p w:rsidR="007224EA" w:rsidRPr="007F12A2" w:rsidRDefault="007224EA" w:rsidP="007224EA">
      <w:pPr>
        <w:pStyle w:val="a5"/>
        <w:numPr>
          <w:ilvl w:val="0"/>
          <w:numId w:val="13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 xml:space="preserve">навыками аргументированного изложения своей точки зрения, ведения дискуссии, </w:t>
      </w:r>
    </w:p>
    <w:p w:rsidR="007224EA" w:rsidRPr="007F12A2" w:rsidRDefault="007224EA" w:rsidP="007224EA">
      <w:pPr>
        <w:pStyle w:val="a5"/>
        <w:numPr>
          <w:ilvl w:val="0"/>
          <w:numId w:val="13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>понятийным аппаратом дисциплины;</w:t>
      </w:r>
    </w:p>
    <w:p w:rsidR="007224EA" w:rsidRPr="007F12A2" w:rsidRDefault="007224EA" w:rsidP="007224EA">
      <w:pPr>
        <w:pStyle w:val="a5"/>
        <w:numPr>
          <w:ilvl w:val="0"/>
          <w:numId w:val="13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 xml:space="preserve">познавательными подходами и методами изучения культурных форм </w:t>
      </w:r>
    </w:p>
    <w:p w:rsidR="007224EA" w:rsidRPr="007F12A2" w:rsidRDefault="007224EA" w:rsidP="007224EA">
      <w:pPr>
        <w:pStyle w:val="a5"/>
        <w:numPr>
          <w:ilvl w:val="0"/>
          <w:numId w:val="13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>основами иконографического и формально-стилистического анализа, современными подходами к анализу произведения искусства как специфической формы визуальной культуры</w:t>
      </w:r>
    </w:p>
    <w:p w:rsidR="007224EA" w:rsidRPr="00F57A16" w:rsidRDefault="007224EA" w:rsidP="00F57A16">
      <w:pPr>
        <w:widowControl w:val="0"/>
        <w:ind w:firstLine="567"/>
        <w:jc w:val="both"/>
        <w:rPr>
          <w:color w:val="auto"/>
          <w:sz w:val="24"/>
          <w:szCs w:val="24"/>
        </w:rPr>
      </w:pPr>
    </w:p>
    <w:p w:rsidR="00EE3EBE" w:rsidRPr="00F57A16" w:rsidRDefault="00F57A16" w:rsidP="007D7752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067F9" w:rsidRPr="00F57A16">
        <w:rPr>
          <w:b/>
          <w:sz w:val="24"/>
          <w:szCs w:val="24"/>
        </w:rPr>
        <w:t xml:space="preserve">одержание </w:t>
      </w:r>
      <w:r w:rsidR="00625D4C" w:rsidRPr="00F57A16">
        <w:rPr>
          <w:b/>
          <w:sz w:val="24"/>
          <w:szCs w:val="24"/>
        </w:rPr>
        <w:t xml:space="preserve">дисциплины: </w:t>
      </w:r>
    </w:p>
    <w:p w:rsidR="00625D4C" w:rsidRPr="00F57A16" w:rsidRDefault="0024753F" w:rsidP="007D7752">
      <w:pPr>
        <w:pStyle w:val="a5"/>
        <w:widowControl w:val="0"/>
        <w:ind w:left="567"/>
        <w:jc w:val="both"/>
        <w:rPr>
          <w:sz w:val="24"/>
          <w:szCs w:val="24"/>
        </w:rPr>
      </w:pPr>
      <w:bookmarkStart w:id="0" w:name="_GoBack"/>
      <w:bookmarkEnd w:id="0"/>
      <w:r w:rsidRPr="00F57A16">
        <w:rPr>
          <w:sz w:val="24"/>
          <w:szCs w:val="24"/>
        </w:rPr>
        <w:t xml:space="preserve">Раздел 1. </w:t>
      </w:r>
      <w:r w:rsidR="00625D4C" w:rsidRPr="00F57A16">
        <w:rPr>
          <w:sz w:val="24"/>
          <w:szCs w:val="24"/>
        </w:rPr>
        <w:t>Введение в изучение искусства Древней Руси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Киевской Руси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Новгородского княжества. Архитектура. Монументальная живопись.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Основы иконографии. 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Владимиро-Суздальского княжества 12-13 вв. Архитектура, скульптурный декор.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lastRenderedPageBreak/>
        <w:t xml:space="preserve">Новгородская иконописная школа 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Псковская иконописная школа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Высокий русский иконостас. Основные и составные части.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Московского княжества 14-первой половины 15 в. Ф.Грек и А.Рублёв</w:t>
      </w:r>
    </w:p>
    <w:p w:rsidR="0024753F" w:rsidRPr="00F57A16" w:rsidRDefault="0024753F" w:rsidP="007D7752">
      <w:pPr>
        <w:widowControl w:val="0"/>
        <w:ind w:left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Раздел 2. </w:t>
      </w:r>
      <w:r w:rsidR="00625D4C" w:rsidRPr="00F57A16">
        <w:rPr>
          <w:sz w:val="24"/>
          <w:szCs w:val="24"/>
        </w:rPr>
        <w:t xml:space="preserve">Искусство русского централизованного государства второй половины 15 – нач. 16 в. 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5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Русская архитектура 16 в.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5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Иконопись и монументальная живопись16 в.</w:t>
      </w:r>
    </w:p>
    <w:p w:rsidR="00625D4C" w:rsidRPr="00F57A16" w:rsidRDefault="00625D4C" w:rsidP="007D7752">
      <w:pPr>
        <w:pStyle w:val="a5"/>
        <w:widowControl w:val="0"/>
        <w:numPr>
          <w:ilvl w:val="0"/>
          <w:numId w:val="5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ДПИ 16-17 вв.</w:t>
      </w:r>
    </w:p>
    <w:p w:rsidR="0024753F" w:rsidRPr="00F57A16" w:rsidRDefault="0024753F" w:rsidP="007D7752">
      <w:pPr>
        <w:widowControl w:val="0"/>
        <w:ind w:left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3. </w:t>
      </w:r>
      <w:r w:rsidR="00625D4C" w:rsidRPr="00F57A16">
        <w:rPr>
          <w:sz w:val="24"/>
          <w:szCs w:val="24"/>
        </w:rPr>
        <w:t xml:space="preserve">Русская архитектура </w:t>
      </w:r>
      <w:r w:rsidRPr="00F57A16">
        <w:rPr>
          <w:sz w:val="24"/>
          <w:szCs w:val="24"/>
        </w:rPr>
        <w:t>и изобразительное и</w:t>
      </w:r>
      <w:r w:rsidR="00625D4C" w:rsidRPr="00F57A16">
        <w:rPr>
          <w:sz w:val="24"/>
          <w:szCs w:val="24"/>
        </w:rPr>
        <w:t xml:space="preserve">скусство 17 в. </w:t>
      </w:r>
    </w:p>
    <w:p w:rsidR="00EE3EBE" w:rsidRPr="00F57A16" w:rsidRDefault="00625D4C" w:rsidP="00F57A16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Иконопись, монументальная живопись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Петровского времени. Архитектура Москвы и Петербурга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Станковая и монументальная живопись петровского времени.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Гравюра и скульптура петровского времени</w:t>
      </w:r>
    </w:p>
    <w:p w:rsidR="00625D4C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4. </w:t>
      </w:r>
      <w:r w:rsidR="00625D4C" w:rsidRPr="00F57A16">
        <w:rPr>
          <w:sz w:val="24"/>
          <w:szCs w:val="24"/>
        </w:rPr>
        <w:t xml:space="preserve">Искусство </w:t>
      </w:r>
      <w:r w:rsidRPr="00F57A16">
        <w:rPr>
          <w:sz w:val="24"/>
          <w:szCs w:val="24"/>
        </w:rPr>
        <w:t>17-18 вв</w:t>
      </w:r>
      <w:r w:rsidR="00625D4C" w:rsidRPr="00F57A16">
        <w:rPr>
          <w:sz w:val="24"/>
          <w:szCs w:val="24"/>
        </w:rPr>
        <w:t>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середины 18 в.  Архитектура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середины 18 в.  Станковая живопись.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середины 18 в.  Монументально-декоративная живопись. Гравюра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Академия художеств во второй половине 18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раннего классицизма. Петербург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раннего классицизма. Москва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строгого классицизма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второй половины 18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Русская историческая живопись последней трети 18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Натюрморт, бытовой жанр и пейзаж в 18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Портретный жанр в последней трети 18 в.</w:t>
      </w:r>
    </w:p>
    <w:p w:rsidR="00625D4C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5. </w:t>
      </w:r>
      <w:r w:rsidR="00625D4C" w:rsidRPr="00F57A16">
        <w:rPr>
          <w:sz w:val="24"/>
          <w:szCs w:val="24"/>
        </w:rPr>
        <w:t xml:space="preserve">Художественная жизнь России в </w:t>
      </w:r>
      <w:r w:rsidRPr="00F57A16">
        <w:rPr>
          <w:sz w:val="24"/>
          <w:szCs w:val="24"/>
        </w:rPr>
        <w:t xml:space="preserve"> первой половине </w:t>
      </w:r>
      <w:r w:rsidR="00625D4C" w:rsidRPr="00F57A16">
        <w:rPr>
          <w:sz w:val="24"/>
          <w:szCs w:val="24"/>
        </w:rPr>
        <w:t xml:space="preserve">XIX </w:t>
      </w:r>
      <w:proofErr w:type="gramStart"/>
      <w:r w:rsidR="00625D4C" w:rsidRPr="00F57A16">
        <w:rPr>
          <w:sz w:val="24"/>
          <w:szCs w:val="24"/>
        </w:rPr>
        <w:t>в</w:t>
      </w:r>
      <w:proofErr w:type="gramEnd"/>
      <w:r w:rsidR="00625D4C" w:rsidRPr="00F57A16">
        <w:rPr>
          <w:sz w:val="24"/>
          <w:szCs w:val="24"/>
        </w:rPr>
        <w:t>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Архитектура  начала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 Франция-Россия. Формирование стиля ампир в Петербурге и Москве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 20-30-х гг. XIX в.: Стасов, Росси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первой четверти 19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Портретный жанр в первой четверти XIX в. Творчество О.Кипренского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Русская портретная живопись  второй четверти XIX  в. Творчество </w:t>
      </w:r>
      <w:proofErr w:type="spellStart"/>
      <w:r w:rsidRPr="00F57A16">
        <w:rPr>
          <w:sz w:val="24"/>
          <w:szCs w:val="24"/>
        </w:rPr>
        <w:t>В.Тропинина</w:t>
      </w:r>
      <w:proofErr w:type="spellEnd"/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А.Г. Венецианов и жанровая живопись первой половины 19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Пейзажная живопись первой половины 19 в.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романтизм в контексте европейского романтического движения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второй четверти 19 в. Ранняя эклектика.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К.Брюллова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Академическая живопись 1820-40-х гг. Исторический жанр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П.Федотова. </w:t>
      </w:r>
      <w:proofErr w:type="spellStart"/>
      <w:r w:rsidRPr="00F57A16">
        <w:rPr>
          <w:sz w:val="24"/>
          <w:szCs w:val="24"/>
        </w:rPr>
        <w:t>Бидермайер</w:t>
      </w:r>
      <w:proofErr w:type="spellEnd"/>
      <w:r w:rsidRPr="00F57A16">
        <w:rPr>
          <w:sz w:val="24"/>
          <w:szCs w:val="24"/>
        </w:rPr>
        <w:t xml:space="preserve"> и реализм.</w:t>
      </w:r>
    </w:p>
    <w:p w:rsidR="00625D4C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А. Иванова. Работа над картиной  «Явление мессии»</w:t>
      </w:r>
    </w:p>
    <w:p w:rsidR="0024753F" w:rsidRPr="00F57A16" w:rsidRDefault="00625D4C" w:rsidP="00F57A16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Графика первой половины 19 в.</w:t>
      </w:r>
      <w:r w:rsidR="0024753F" w:rsidRPr="00F57A16">
        <w:rPr>
          <w:sz w:val="24"/>
          <w:szCs w:val="24"/>
        </w:rPr>
        <w:t xml:space="preserve"> </w:t>
      </w:r>
    </w:p>
    <w:p w:rsidR="0024753F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Раздел 6. Искусство середины – второй половины XIX в. Эстетика. Общая характеристика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Графика середины – второй половины XIX в. 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Жанровая и историческая живопись 1850-60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Академия художеств и Товарищество передвижных художественных выставок.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Жанровая живопись 1870-80-х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Портретный жанр в 1870-80-х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И. Е. Репина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В. И.Сурикова и историческая живопись второй половины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Академизм и салонное искусство второй половины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lastRenderedPageBreak/>
        <w:t>Творчество Н.Н.Ге и религиозная живопись второй половины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Пейзаж в живописи 1870-90-х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Пейзаж в живописи 1870-90-х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второй половины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1860-80 –х гг.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Фольклорное направление в живописи 1880-90-х гг. </w:t>
      </w:r>
      <w:proofErr w:type="spellStart"/>
      <w:r w:rsidRPr="00F57A16">
        <w:rPr>
          <w:sz w:val="24"/>
          <w:szCs w:val="24"/>
        </w:rPr>
        <w:t>Предмодерн</w:t>
      </w:r>
      <w:proofErr w:type="spellEnd"/>
      <w:r w:rsidRPr="00F57A16">
        <w:rPr>
          <w:sz w:val="24"/>
          <w:szCs w:val="24"/>
        </w:rPr>
        <w:t xml:space="preserve">. </w:t>
      </w:r>
    </w:p>
    <w:p w:rsidR="0024753F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Раздел 7. Особенности развития русской культуры конца ХIХ- начала XX века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Значение пейзажного жанра в живописи конца XIX 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Модерн. Мировоззренческие и стилистические особенности.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Модерн. Архитектура Москвы и Петербурга.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конца 90-х нач. 1900-х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Московская школа живописи и ее представители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Московская школа живописи, ее влияние на художественные процессы эпохи.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мастеров эпохи модерна: Врубель.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мастеров эпохи модерна: Серов.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Синтез искусств. Архитектура, декоративно-прикладное искусство, театр.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мастеров эпохи модерна: </w:t>
      </w:r>
      <w:proofErr w:type="spellStart"/>
      <w:r w:rsidRPr="00F57A16">
        <w:rPr>
          <w:sz w:val="24"/>
          <w:szCs w:val="24"/>
        </w:rPr>
        <w:t>Борисов-Мусатов</w:t>
      </w:r>
      <w:proofErr w:type="spellEnd"/>
      <w:r w:rsidRPr="00F57A16">
        <w:rPr>
          <w:sz w:val="24"/>
          <w:szCs w:val="24"/>
        </w:rPr>
        <w:t>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Образование «Мир искусства» Программа объединения.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Второе поколение художников объединения «Мир искусства».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Второе поколение художников объединения «Мир искусства» и круга мастеров, примыкавших к нему.</w:t>
      </w:r>
    </w:p>
    <w:p w:rsidR="00625D4C" w:rsidRPr="00F57A16" w:rsidRDefault="0024753F" w:rsidP="00F57A16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Формирование новых явлений в отечественном искусстве, связанных с зарождением символизма.</w:t>
      </w:r>
    </w:p>
    <w:p w:rsidR="0024753F" w:rsidRPr="00F57A16" w:rsidRDefault="0024753F" w:rsidP="00F57A16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8. Отечественное искусство ХX века. 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1917-1920-х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Авангард после 1917 года.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Художественные группировки 1920-х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России XX века.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1930-1950-х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Соцреализм.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России ХX века.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1917-1950-х годов. Графика.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1960-х годов.  «Суровый стиль».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1970-1980-х годов.</w:t>
      </w:r>
    </w:p>
    <w:p w:rsidR="0024753F" w:rsidRPr="00F57A16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1950-1980-х годов. Неофициальное искусство.</w:t>
      </w:r>
    </w:p>
    <w:p w:rsidR="0024753F" w:rsidRPr="00625D4C" w:rsidRDefault="0024753F" w:rsidP="00F57A16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на</w:t>
      </w:r>
      <w:r w:rsidRPr="0024753F">
        <w:rPr>
          <w:sz w:val="24"/>
          <w:szCs w:val="24"/>
        </w:rPr>
        <w:t xml:space="preserve"> современном этапе.</w:t>
      </w:r>
    </w:p>
    <w:sectPr w:rsidR="0024753F" w:rsidRPr="00625D4C" w:rsidSect="00060613">
      <w:pgSz w:w="11906" w:h="16838"/>
      <w:pgMar w:top="1134" w:right="851" w:bottom="1134" w:left="147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0CA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BD0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9B4"/>
    <w:multiLevelType w:val="hybridMultilevel"/>
    <w:tmpl w:val="D4C8A3FC"/>
    <w:lvl w:ilvl="0" w:tplc="B182667E">
      <w:start w:val="1"/>
      <w:numFmt w:val="decimal"/>
      <w:lvlText w:val="Раздел 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">
    <w:nsid w:val="20046490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C32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52A6"/>
    <w:multiLevelType w:val="hybridMultilevel"/>
    <w:tmpl w:val="DC64AC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7534"/>
    <w:multiLevelType w:val="hybridMultilevel"/>
    <w:tmpl w:val="9C2A96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B182667E">
      <w:start w:val="1"/>
      <w:numFmt w:val="decimal"/>
      <w:lvlText w:val="Раздел %4."/>
      <w:lvlJc w:val="left"/>
      <w:pPr>
        <w:ind w:left="33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>
    <w:nsid w:val="35BC2B0A"/>
    <w:multiLevelType w:val="hybridMultilevel"/>
    <w:tmpl w:val="A3989B00"/>
    <w:lvl w:ilvl="0" w:tplc="B182667E">
      <w:start w:val="1"/>
      <w:numFmt w:val="decimal"/>
      <w:lvlText w:val="Раздел 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8">
    <w:nsid w:val="3B5B5E1F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E6984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706D"/>
    <w:multiLevelType w:val="hybridMultilevel"/>
    <w:tmpl w:val="9C2A96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B182667E">
      <w:start w:val="1"/>
      <w:numFmt w:val="decimal"/>
      <w:lvlText w:val="Раздел %4."/>
      <w:lvlJc w:val="left"/>
      <w:pPr>
        <w:ind w:left="33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5DE42EAB"/>
    <w:multiLevelType w:val="hybridMultilevel"/>
    <w:tmpl w:val="1E2AA04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634D1"/>
    <w:multiLevelType w:val="hybridMultilevel"/>
    <w:tmpl w:val="DC64AC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EBE"/>
    <w:rsid w:val="00060613"/>
    <w:rsid w:val="001B0E23"/>
    <w:rsid w:val="001B317A"/>
    <w:rsid w:val="0024753F"/>
    <w:rsid w:val="004726DA"/>
    <w:rsid w:val="004756AE"/>
    <w:rsid w:val="005825FB"/>
    <w:rsid w:val="00625D4C"/>
    <w:rsid w:val="007224EA"/>
    <w:rsid w:val="007B6075"/>
    <w:rsid w:val="007D7752"/>
    <w:rsid w:val="009067F9"/>
    <w:rsid w:val="00BC6DA5"/>
    <w:rsid w:val="00EE3EBE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613"/>
  </w:style>
  <w:style w:type="paragraph" w:styleId="1">
    <w:name w:val="heading 1"/>
    <w:basedOn w:val="a"/>
    <w:next w:val="a"/>
    <w:rsid w:val="000606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606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606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606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606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6061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6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06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606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2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Дубинин</cp:lastModifiedBy>
  <cp:revision>6</cp:revision>
  <dcterms:created xsi:type="dcterms:W3CDTF">2017-10-03T11:21:00Z</dcterms:created>
  <dcterms:modified xsi:type="dcterms:W3CDTF">2018-06-01T09:36:00Z</dcterms:modified>
</cp:coreProperties>
</file>