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08" w:rsidRDefault="002B3C08" w:rsidP="002B3C08">
      <w:pPr>
        <w:spacing w:line="276" w:lineRule="auto"/>
        <w:jc w:val="center"/>
      </w:pPr>
      <w:r>
        <w:rPr>
          <w:b/>
          <w:szCs w:val="28"/>
        </w:rPr>
        <w:t>Аннотация к рабочей программе дисциплины</w:t>
      </w:r>
    </w:p>
    <w:p w:rsidR="002B3C08" w:rsidRPr="002B3C08" w:rsidRDefault="002B3C08" w:rsidP="002B3C08">
      <w:pPr>
        <w:keepNext/>
        <w:tabs>
          <w:tab w:val="left" w:pos="0"/>
        </w:tabs>
        <w:ind w:firstLine="851"/>
        <w:jc w:val="center"/>
        <w:rPr>
          <w:rFonts w:eastAsia="Times New Roman" w:cs="Times New Roman"/>
          <w:b/>
          <w:bCs/>
          <w:sz w:val="32"/>
          <w:szCs w:val="32"/>
          <w:lang w:eastAsia="en-US" w:bidi="ar-SA"/>
        </w:rPr>
      </w:pPr>
      <w:r w:rsidRPr="002B3C08">
        <w:rPr>
          <w:rFonts w:eastAsia="Times New Roman" w:cs="Times New Roman"/>
          <w:b/>
          <w:bCs/>
          <w:sz w:val="28"/>
          <w:szCs w:val="28"/>
          <w:lang w:eastAsia="en-US" w:bidi="ar-SA"/>
        </w:rPr>
        <w:t>ЭКОЛОГИЧЕСКОЕ ПРОЕКТИРОВАНИЕ И ЭКСПЕРТИЗА</w:t>
      </w:r>
    </w:p>
    <w:p w:rsidR="002B3C08" w:rsidRDefault="002B3C08" w:rsidP="002B3C08">
      <w:pPr>
        <w:spacing w:line="276" w:lineRule="auto"/>
        <w:jc w:val="center"/>
        <w:rPr>
          <w:b/>
          <w:szCs w:val="28"/>
        </w:rPr>
      </w:pPr>
      <w:r>
        <w:rPr>
          <w:bCs/>
          <w:szCs w:val="28"/>
        </w:rPr>
        <w:t xml:space="preserve">Направление подготовки </w:t>
      </w:r>
      <w:r>
        <w:rPr>
          <w:b/>
          <w:szCs w:val="28"/>
        </w:rPr>
        <w:t xml:space="preserve">35.03.08 «Водные биоресурсы и </w:t>
      </w:r>
      <w:proofErr w:type="spellStart"/>
      <w:r>
        <w:rPr>
          <w:b/>
          <w:szCs w:val="28"/>
        </w:rPr>
        <w:t>аквакультура</w:t>
      </w:r>
      <w:proofErr w:type="spellEnd"/>
      <w:r>
        <w:rPr>
          <w:b/>
          <w:szCs w:val="28"/>
        </w:rPr>
        <w:t xml:space="preserve">» </w:t>
      </w:r>
    </w:p>
    <w:p w:rsidR="002B3C08" w:rsidRDefault="002B3C08" w:rsidP="002B3C08">
      <w:pPr>
        <w:spacing w:line="276" w:lineRule="auto"/>
        <w:jc w:val="center"/>
      </w:pPr>
      <w:r>
        <w:rPr>
          <w:szCs w:val="28"/>
        </w:rPr>
        <w:t xml:space="preserve">Направленность (профиль)  </w:t>
      </w:r>
      <w:r>
        <w:rPr>
          <w:b/>
          <w:szCs w:val="28"/>
        </w:rPr>
        <w:t xml:space="preserve">– «Управление водными биоресурсами и </w:t>
      </w:r>
      <w:proofErr w:type="spellStart"/>
      <w:r>
        <w:rPr>
          <w:b/>
          <w:szCs w:val="28"/>
        </w:rPr>
        <w:t>аквакультура</w:t>
      </w:r>
      <w:proofErr w:type="spellEnd"/>
      <w:r>
        <w:rPr>
          <w:b/>
          <w:szCs w:val="28"/>
        </w:rPr>
        <w:t>»</w:t>
      </w:r>
    </w:p>
    <w:p w:rsidR="002B3C08" w:rsidRDefault="002B3C08" w:rsidP="002B3C08">
      <w:pPr>
        <w:jc w:val="center"/>
      </w:pPr>
      <w:r>
        <w:rPr>
          <w:szCs w:val="28"/>
        </w:rPr>
        <w:t xml:space="preserve">Квалификация выпускника – </w:t>
      </w:r>
      <w:r>
        <w:rPr>
          <w:b/>
          <w:szCs w:val="28"/>
        </w:rPr>
        <w:t>бакалавр</w:t>
      </w:r>
    </w:p>
    <w:p w:rsidR="002B3C08" w:rsidRDefault="002B3C08" w:rsidP="002B3C08">
      <w:pPr>
        <w:jc w:val="center"/>
        <w:rPr>
          <w:b/>
          <w:szCs w:val="28"/>
        </w:rPr>
      </w:pPr>
    </w:p>
    <w:p w:rsidR="002B3C08" w:rsidRDefault="002B3C08" w:rsidP="002B3C08">
      <w:pPr>
        <w:keepNext/>
        <w:spacing w:line="276" w:lineRule="auto"/>
        <w:jc w:val="both"/>
        <w:rPr>
          <w:rFonts w:eastAsia="Times New Roman" w:cs="Times New Roman"/>
          <w:szCs w:val="22"/>
          <w:lang w:eastAsia="en-US" w:bidi="ar-SA"/>
        </w:rPr>
      </w:pPr>
      <w:r>
        <w:rPr>
          <w:b/>
          <w:szCs w:val="28"/>
        </w:rPr>
        <w:t>Цель дисциплины</w:t>
      </w:r>
      <w:r>
        <w:rPr>
          <w:b/>
          <w:szCs w:val="28"/>
        </w:rPr>
        <w:t xml:space="preserve"> - </w:t>
      </w:r>
      <w:r w:rsidRPr="002B3C08">
        <w:rPr>
          <w:rFonts w:eastAsia="Times New Roman" w:cs="Times New Roman"/>
          <w:szCs w:val="22"/>
          <w:lang w:eastAsia="en-US" w:bidi="ar-SA"/>
        </w:rPr>
        <w:t xml:space="preserve">заложить у студентов основы знаний экологического обоснования хозяйственной и иной деятельности в </w:t>
      </w:r>
      <w:proofErr w:type="spellStart"/>
      <w:r w:rsidRPr="002B3C08">
        <w:rPr>
          <w:rFonts w:eastAsia="Times New Roman" w:cs="Times New Roman"/>
          <w:szCs w:val="22"/>
          <w:lang w:eastAsia="en-US" w:bidi="ar-SA"/>
        </w:rPr>
        <w:t>прединвестиционной</w:t>
      </w:r>
      <w:proofErr w:type="spellEnd"/>
      <w:r w:rsidRPr="002B3C08">
        <w:rPr>
          <w:rFonts w:eastAsia="Times New Roman" w:cs="Times New Roman"/>
          <w:szCs w:val="22"/>
          <w:lang w:eastAsia="en-US" w:bidi="ar-SA"/>
        </w:rPr>
        <w:t xml:space="preserve"> и проектной документации, научить использовать методы и принципы оценки воздействия на окружающую природную среду и проведения государственной экологической экспертизы. </w:t>
      </w:r>
    </w:p>
    <w:p w:rsidR="002B3C08" w:rsidRDefault="002B3C08" w:rsidP="002B3C08">
      <w:pPr>
        <w:keepNext/>
        <w:spacing w:line="276" w:lineRule="auto"/>
        <w:jc w:val="both"/>
        <w:rPr>
          <w:rFonts w:eastAsia="Times New Roman" w:cs="Times New Roman"/>
          <w:szCs w:val="22"/>
          <w:lang w:eastAsia="en-US" w:bidi="ar-SA"/>
        </w:rPr>
      </w:pPr>
      <w:r>
        <w:rPr>
          <w:rFonts w:eastAsia="Calibri"/>
          <w:b/>
          <w:color w:val="000000"/>
          <w:lang w:eastAsia="en-US"/>
        </w:rPr>
        <w:t>Основные задачи дисциплины</w:t>
      </w:r>
      <w:r w:rsidRPr="002B3C08">
        <w:rPr>
          <w:rFonts w:eastAsia="Times New Roman" w:cs="Times New Roman"/>
          <w:szCs w:val="22"/>
          <w:lang w:eastAsia="en-US" w:bidi="ar-SA"/>
        </w:rPr>
        <w:t xml:space="preserve"> </w:t>
      </w:r>
    </w:p>
    <w:p w:rsidR="002B3C08" w:rsidRPr="002B3C08" w:rsidRDefault="002B3C08" w:rsidP="002B3C08">
      <w:pPr>
        <w:keepNext/>
        <w:spacing w:line="276" w:lineRule="auto"/>
        <w:ind w:firstLine="709"/>
        <w:jc w:val="both"/>
        <w:rPr>
          <w:rFonts w:eastAsia="Times New Roman" w:cs="Times New Roman"/>
          <w:szCs w:val="22"/>
          <w:lang w:eastAsia="en-US" w:bidi="ar-SA"/>
        </w:rPr>
      </w:pPr>
      <w:r w:rsidRPr="002B3C08">
        <w:rPr>
          <w:rFonts w:eastAsia="Times New Roman" w:cs="Times New Roman"/>
          <w:szCs w:val="22"/>
          <w:lang w:eastAsia="en-US" w:bidi="ar-SA"/>
        </w:rPr>
        <w:t>- ознакомление с теорией, методикой и практическими приемами экологического обоснования хозяйственной и иной деятельности на уровне технико-экономического обоснования, проектирования, строительства и эксплуатации объектов;</w:t>
      </w:r>
    </w:p>
    <w:p w:rsidR="002B3C08" w:rsidRPr="002B3C08" w:rsidRDefault="002B3C08" w:rsidP="002B3C08">
      <w:pPr>
        <w:keepNext/>
        <w:spacing w:line="276" w:lineRule="auto"/>
        <w:ind w:firstLine="709"/>
        <w:jc w:val="both"/>
        <w:rPr>
          <w:rFonts w:eastAsia="Times New Roman" w:cs="Times New Roman"/>
          <w:szCs w:val="22"/>
          <w:lang w:eastAsia="en-US" w:bidi="ar-SA"/>
        </w:rPr>
      </w:pPr>
      <w:r w:rsidRPr="002B3C08">
        <w:rPr>
          <w:rFonts w:eastAsia="Times New Roman" w:cs="Times New Roman"/>
          <w:szCs w:val="22"/>
          <w:lang w:eastAsia="en-US" w:bidi="ar-SA"/>
        </w:rPr>
        <w:t>- ознакомление с нормативно-правовой базой экологического проектирования;</w:t>
      </w:r>
    </w:p>
    <w:p w:rsidR="002B3C08" w:rsidRDefault="002B3C08" w:rsidP="002B3C08">
      <w:pPr>
        <w:keepNext/>
        <w:spacing w:line="276" w:lineRule="auto"/>
        <w:ind w:firstLine="709"/>
        <w:jc w:val="both"/>
        <w:rPr>
          <w:rFonts w:eastAsia="Times New Roman" w:cs="Times New Roman"/>
          <w:szCs w:val="22"/>
          <w:lang w:eastAsia="en-US" w:bidi="ar-SA"/>
        </w:rPr>
      </w:pPr>
      <w:r w:rsidRPr="002B3C08">
        <w:rPr>
          <w:rFonts w:eastAsia="Times New Roman" w:cs="Times New Roman"/>
          <w:szCs w:val="22"/>
          <w:lang w:eastAsia="en-US" w:bidi="ar-SA"/>
        </w:rPr>
        <w:t xml:space="preserve">- привитие основных навыков экспертной работы в области геоэкологии. </w:t>
      </w:r>
    </w:p>
    <w:p w:rsidR="002B3C08" w:rsidRPr="002B3C08" w:rsidRDefault="002B3C08" w:rsidP="002B3C08">
      <w:pPr>
        <w:keepNext/>
        <w:spacing w:line="276" w:lineRule="auto"/>
        <w:ind w:firstLine="709"/>
        <w:jc w:val="both"/>
        <w:rPr>
          <w:rFonts w:eastAsia="Times New Roman" w:cs="Times New Roman"/>
          <w:szCs w:val="22"/>
          <w:lang w:eastAsia="en-US" w:bidi="ar-SA"/>
        </w:rPr>
      </w:pPr>
    </w:p>
    <w:p w:rsidR="002B3C08" w:rsidRDefault="002B3C08" w:rsidP="002B3C08">
      <w:pPr>
        <w:spacing w:line="276" w:lineRule="auto"/>
        <w:jc w:val="both"/>
        <w:rPr>
          <w:b/>
          <w:szCs w:val="28"/>
          <w:lang w:eastAsia="x-none"/>
        </w:rPr>
      </w:pPr>
      <w:r>
        <w:rPr>
          <w:b/>
          <w:szCs w:val="28"/>
          <w:lang w:eastAsia="x-none"/>
        </w:rPr>
        <w:t>В результате освоения дисциплин студент должен</w:t>
      </w:r>
      <w:r>
        <w:rPr>
          <w:b/>
          <w:szCs w:val="28"/>
          <w:lang w:eastAsia="x-none"/>
        </w:rPr>
        <w:t>:</w:t>
      </w:r>
    </w:p>
    <w:p w:rsidR="002B3C08" w:rsidRPr="002B3C08" w:rsidRDefault="002B3C08" w:rsidP="002B3C08">
      <w:pPr>
        <w:pStyle w:val="11"/>
        <w:keepNext/>
        <w:spacing w:line="240" w:lineRule="auto"/>
        <w:ind w:left="0" w:firstLine="709"/>
        <w:rPr>
          <w:b/>
          <w:i/>
          <w:sz w:val="24"/>
          <w:szCs w:val="24"/>
        </w:rPr>
      </w:pPr>
      <w:r w:rsidRPr="002B3C08">
        <w:rPr>
          <w:b/>
          <w:i/>
          <w:sz w:val="24"/>
          <w:szCs w:val="24"/>
        </w:rPr>
        <w:t>Знать о</w:t>
      </w:r>
    </w:p>
    <w:p w:rsidR="002B3C08" w:rsidRPr="00632785" w:rsidRDefault="002B3C08" w:rsidP="002B3C08">
      <w:pPr>
        <w:pStyle w:val="11"/>
        <w:keepNext/>
        <w:spacing w:line="240" w:lineRule="auto"/>
        <w:ind w:left="0" w:firstLine="709"/>
        <w:rPr>
          <w:sz w:val="24"/>
          <w:szCs w:val="24"/>
        </w:rPr>
      </w:pPr>
      <w:r w:rsidRPr="00632785">
        <w:rPr>
          <w:sz w:val="24"/>
          <w:szCs w:val="24"/>
        </w:rPr>
        <w:t xml:space="preserve">- </w:t>
      </w:r>
      <w:proofErr w:type="gramStart"/>
      <w:r w:rsidRPr="00632785">
        <w:rPr>
          <w:sz w:val="24"/>
          <w:szCs w:val="24"/>
        </w:rPr>
        <w:t>закономерностях</w:t>
      </w:r>
      <w:proofErr w:type="gramEnd"/>
      <w:r w:rsidRPr="00632785">
        <w:rPr>
          <w:sz w:val="24"/>
          <w:szCs w:val="24"/>
        </w:rPr>
        <w:t xml:space="preserve"> влияния важнейших объектов и видов хозяйст</w:t>
      </w:r>
      <w:r w:rsidRPr="00632785">
        <w:rPr>
          <w:spacing w:val="-1"/>
          <w:sz w:val="24"/>
          <w:szCs w:val="24"/>
        </w:rPr>
        <w:t>венной и иной деятельности на природную среду и население (социально-</w:t>
      </w:r>
      <w:r w:rsidRPr="00632785">
        <w:rPr>
          <w:sz w:val="24"/>
          <w:szCs w:val="24"/>
        </w:rPr>
        <w:t>экономические условия жизни и здоровье);</w:t>
      </w:r>
    </w:p>
    <w:p w:rsidR="002B3C08" w:rsidRPr="00632785" w:rsidRDefault="002B3C08" w:rsidP="002B3C08">
      <w:pPr>
        <w:pStyle w:val="11"/>
        <w:keepNext/>
        <w:tabs>
          <w:tab w:val="left" w:pos="970"/>
        </w:tabs>
        <w:spacing w:line="240" w:lineRule="auto"/>
        <w:ind w:left="0" w:firstLine="709"/>
        <w:rPr>
          <w:sz w:val="24"/>
          <w:szCs w:val="24"/>
        </w:rPr>
      </w:pPr>
      <w:r w:rsidRPr="00632785">
        <w:rPr>
          <w:sz w:val="24"/>
          <w:szCs w:val="24"/>
        </w:rPr>
        <w:t xml:space="preserve">- </w:t>
      </w:r>
      <w:r w:rsidRPr="00632785">
        <w:rPr>
          <w:spacing w:val="3"/>
          <w:sz w:val="24"/>
          <w:szCs w:val="24"/>
        </w:rPr>
        <w:t xml:space="preserve">структуре и содержании раздела «Перечень мероприятий по охране окружающей среды (ПМ ООС)» в различных </w:t>
      </w:r>
      <w:r w:rsidRPr="00632785">
        <w:rPr>
          <w:sz w:val="24"/>
          <w:szCs w:val="24"/>
        </w:rPr>
        <w:t>типах проектов;</w:t>
      </w:r>
    </w:p>
    <w:p w:rsidR="002B3C08" w:rsidRPr="00632785" w:rsidRDefault="002B3C08" w:rsidP="002B3C08">
      <w:pPr>
        <w:pStyle w:val="11"/>
        <w:keepNext/>
        <w:tabs>
          <w:tab w:val="left" w:pos="970"/>
        </w:tabs>
        <w:spacing w:line="240" w:lineRule="auto"/>
        <w:ind w:left="0" w:firstLine="709"/>
        <w:rPr>
          <w:sz w:val="24"/>
          <w:szCs w:val="24"/>
        </w:rPr>
      </w:pPr>
      <w:r w:rsidRPr="00632785">
        <w:rPr>
          <w:sz w:val="24"/>
          <w:szCs w:val="24"/>
        </w:rPr>
        <w:t xml:space="preserve">- </w:t>
      </w:r>
      <w:r w:rsidRPr="00632785">
        <w:rPr>
          <w:spacing w:val="1"/>
          <w:sz w:val="24"/>
          <w:szCs w:val="24"/>
        </w:rPr>
        <w:t xml:space="preserve">нормативно-правовых </w:t>
      </w:r>
      <w:proofErr w:type="gramStart"/>
      <w:r w:rsidRPr="00632785">
        <w:rPr>
          <w:spacing w:val="1"/>
          <w:sz w:val="24"/>
          <w:szCs w:val="24"/>
        </w:rPr>
        <w:t>основах</w:t>
      </w:r>
      <w:proofErr w:type="gramEnd"/>
      <w:r w:rsidRPr="00632785">
        <w:rPr>
          <w:spacing w:val="1"/>
          <w:sz w:val="24"/>
          <w:szCs w:val="24"/>
        </w:rPr>
        <w:t xml:space="preserve"> различных видов экологического </w:t>
      </w:r>
      <w:r w:rsidRPr="00632785">
        <w:rPr>
          <w:sz w:val="24"/>
          <w:szCs w:val="24"/>
        </w:rPr>
        <w:t>проектирования и экспертизы;</w:t>
      </w:r>
    </w:p>
    <w:p w:rsidR="002B3C08" w:rsidRPr="00632785" w:rsidRDefault="002B3C08" w:rsidP="002B3C08">
      <w:pPr>
        <w:pStyle w:val="11"/>
        <w:keepNext/>
        <w:tabs>
          <w:tab w:val="left" w:pos="970"/>
        </w:tabs>
        <w:spacing w:line="240" w:lineRule="auto"/>
        <w:ind w:left="0" w:firstLine="709"/>
        <w:rPr>
          <w:sz w:val="24"/>
          <w:szCs w:val="24"/>
        </w:rPr>
      </w:pPr>
      <w:r w:rsidRPr="00632785">
        <w:rPr>
          <w:sz w:val="24"/>
          <w:szCs w:val="24"/>
        </w:rPr>
        <w:t xml:space="preserve">- </w:t>
      </w:r>
      <w:proofErr w:type="gramStart"/>
      <w:r w:rsidRPr="00632785">
        <w:rPr>
          <w:spacing w:val="4"/>
          <w:sz w:val="24"/>
          <w:szCs w:val="24"/>
        </w:rPr>
        <w:t>основах</w:t>
      </w:r>
      <w:proofErr w:type="gramEnd"/>
      <w:r w:rsidRPr="00632785">
        <w:rPr>
          <w:spacing w:val="4"/>
          <w:sz w:val="24"/>
          <w:szCs w:val="24"/>
        </w:rPr>
        <w:t xml:space="preserve"> экологической реабилитации нарушенных природных </w:t>
      </w:r>
      <w:proofErr w:type="spellStart"/>
      <w:r w:rsidRPr="00632785">
        <w:rPr>
          <w:spacing w:val="-1"/>
          <w:sz w:val="24"/>
          <w:szCs w:val="24"/>
        </w:rPr>
        <w:t>геосистем</w:t>
      </w:r>
      <w:proofErr w:type="spellEnd"/>
      <w:r w:rsidRPr="00632785">
        <w:rPr>
          <w:spacing w:val="-1"/>
          <w:sz w:val="24"/>
          <w:szCs w:val="24"/>
        </w:rPr>
        <w:t>;</w:t>
      </w:r>
    </w:p>
    <w:p w:rsidR="002B3C08" w:rsidRPr="00632785" w:rsidRDefault="002B3C08" w:rsidP="002B3C08">
      <w:pPr>
        <w:pStyle w:val="11"/>
        <w:keepNext/>
        <w:tabs>
          <w:tab w:val="left" w:pos="970"/>
        </w:tabs>
        <w:spacing w:line="240" w:lineRule="auto"/>
        <w:ind w:left="0" w:firstLine="709"/>
        <w:rPr>
          <w:sz w:val="24"/>
          <w:szCs w:val="24"/>
        </w:rPr>
      </w:pPr>
      <w:r w:rsidRPr="00632785">
        <w:rPr>
          <w:sz w:val="24"/>
          <w:szCs w:val="24"/>
        </w:rPr>
        <w:t xml:space="preserve">- </w:t>
      </w:r>
      <w:proofErr w:type="gramStart"/>
      <w:r w:rsidRPr="00632785">
        <w:rPr>
          <w:sz w:val="24"/>
          <w:szCs w:val="24"/>
        </w:rPr>
        <w:t>основах</w:t>
      </w:r>
      <w:proofErr w:type="gramEnd"/>
      <w:r w:rsidRPr="00632785">
        <w:rPr>
          <w:sz w:val="24"/>
          <w:szCs w:val="24"/>
        </w:rPr>
        <w:t xml:space="preserve"> экологического контроля;</w:t>
      </w:r>
    </w:p>
    <w:p w:rsidR="002B3C08" w:rsidRPr="00632785" w:rsidRDefault="002B3C08" w:rsidP="002B3C08">
      <w:pPr>
        <w:pStyle w:val="11"/>
        <w:keepNext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зарубежном </w:t>
      </w:r>
      <w:proofErr w:type="gramStart"/>
      <w:r>
        <w:rPr>
          <w:sz w:val="24"/>
          <w:szCs w:val="24"/>
        </w:rPr>
        <w:t>опыте</w:t>
      </w:r>
      <w:proofErr w:type="gramEnd"/>
      <w:r>
        <w:rPr>
          <w:sz w:val="24"/>
          <w:szCs w:val="24"/>
        </w:rPr>
        <w:t xml:space="preserve"> выполн</w:t>
      </w:r>
      <w:r w:rsidRPr="00632785">
        <w:rPr>
          <w:sz w:val="24"/>
          <w:szCs w:val="24"/>
        </w:rPr>
        <w:t>ения ОВОС и проведения экологиче</w:t>
      </w:r>
      <w:r w:rsidRPr="00632785">
        <w:rPr>
          <w:spacing w:val="-1"/>
          <w:sz w:val="24"/>
          <w:szCs w:val="24"/>
        </w:rPr>
        <w:t>ской экспертизы.</w:t>
      </w:r>
    </w:p>
    <w:p w:rsidR="002B3C08" w:rsidRPr="002B3C08" w:rsidRDefault="002B3C08" w:rsidP="002B3C08">
      <w:pPr>
        <w:pStyle w:val="11"/>
        <w:keepNext/>
        <w:spacing w:line="240" w:lineRule="auto"/>
        <w:ind w:left="0" w:firstLine="709"/>
        <w:rPr>
          <w:b/>
          <w:i/>
          <w:sz w:val="24"/>
          <w:szCs w:val="24"/>
        </w:rPr>
      </w:pPr>
      <w:r w:rsidRPr="002B3C08">
        <w:rPr>
          <w:b/>
          <w:i/>
          <w:sz w:val="24"/>
          <w:szCs w:val="24"/>
        </w:rPr>
        <w:t>Уметь:</w:t>
      </w:r>
    </w:p>
    <w:p w:rsidR="002B3C08" w:rsidRPr="00632785" w:rsidRDefault="002B3C08" w:rsidP="002B3C08">
      <w:pPr>
        <w:pStyle w:val="11"/>
        <w:keepNext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632785">
        <w:rPr>
          <w:sz w:val="24"/>
          <w:szCs w:val="24"/>
        </w:rPr>
        <w:t>проводить исследо</w:t>
      </w:r>
      <w:r>
        <w:rPr>
          <w:sz w:val="24"/>
          <w:szCs w:val="24"/>
        </w:rPr>
        <w:t xml:space="preserve">вания и составлять программы по </w:t>
      </w:r>
      <w:r w:rsidRPr="00632785">
        <w:rPr>
          <w:sz w:val="24"/>
          <w:szCs w:val="24"/>
        </w:rPr>
        <w:t>оценке воздействия хозяйственной и иной деятельности на окружающую среду, социально-экономические условия жизни и здоровье на</w:t>
      </w:r>
      <w:r w:rsidRPr="00632785">
        <w:rPr>
          <w:spacing w:val="-3"/>
          <w:sz w:val="24"/>
          <w:szCs w:val="24"/>
        </w:rPr>
        <w:t>селения;</w:t>
      </w:r>
    </w:p>
    <w:p w:rsidR="002B3C08" w:rsidRPr="00632785" w:rsidRDefault="002B3C08" w:rsidP="002B3C08">
      <w:pPr>
        <w:pStyle w:val="11"/>
        <w:keepNext/>
        <w:spacing w:line="240" w:lineRule="auto"/>
        <w:ind w:left="0" w:firstLine="709"/>
        <w:rPr>
          <w:sz w:val="24"/>
          <w:szCs w:val="24"/>
        </w:rPr>
      </w:pPr>
      <w:r w:rsidRPr="00632785">
        <w:rPr>
          <w:spacing w:val="-2"/>
          <w:sz w:val="24"/>
          <w:szCs w:val="24"/>
        </w:rPr>
        <w:t xml:space="preserve">- </w:t>
      </w:r>
      <w:r>
        <w:rPr>
          <w:spacing w:val="-2"/>
          <w:sz w:val="24"/>
          <w:szCs w:val="24"/>
        </w:rPr>
        <w:t xml:space="preserve">составлять программы по </w:t>
      </w:r>
      <w:r w:rsidRPr="00632785">
        <w:rPr>
          <w:spacing w:val="-2"/>
          <w:sz w:val="24"/>
          <w:szCs w:val="24"/>
        </w:rPr>
        <w:t xml:space="preserve">инженерно-экологическим и инженерно-гидрометеорологическим изысканиям для разработки проектной </w:t>
      </w:r>
      <w:r w:rsidRPr="00632785">
        <w:rPr>
          <w:sz w:val="24"/>
          <w:szCs w:val="24"/>
        </w:rPr>
        <w:t>документации и получения достаточных материалов для экологического обоснования строительства и разработки ОВОС (включая комплексные физико-географические и ландшафтно-геохимические исследования воз</w:t>
      </w:r>
      <w:r w:rsidRPr="00632785">
        <w:rPr>
          <w:spacing w:val="-1"/>
          <w:sz w:val="24"/>
          <w:szCs w:val="24"/>
        </w:rPr>
        <w:t>действия объектов хозяйственной и иной деятельности на природную сре</w:t>
      </w:r>
      <w:r w:rsidRPr="00632785">
        <w:rPr>
          <w:spacing w:val="-4"/>
          <w:sz w:val="24"/>
          <w:szCs w:val="24"/>
        </w:rPr>
        <w:t>ду);</w:t>
      </w:r>
    </w:p>
    <w:p w:rsidR="002B3C08" w:rsidRPr="002B3C08" w:rsidRDefault="002B3C08" w:rsidP="002B3C08">
      <w:pPr>
        <w:pStyle w:val="11"/>
        <w:keepNext/>
        <w:tabs>
          <w:tab w:val="left" w:pos="5827"/>
        </w:tabs>
        <w:spacing w:line="240" w:lineRule="auto"/>
        <w:ind w:left="0" w:firstLine="709"/>
        <w:rPr>
          <w:b/>
          <w:i/>
          <w:spacing w:val="-1"/>
          <w:sz w:val="24"/>
          <w:szCs w:val="24"/>
        </w:rPr>
      </w:pPr>
      <w:r w:rsidRPr="002B3C08">
        <w:rPr>
          <w:b/>
          <w:i/>
          <w:spacing w:val="-1"/>
          <w:sz w:val="24"/>
          <w:szCs w:val="24"/>
        </w:rPr>
        <w:t xml:space="preserve">Владеть </w:t>
      </w:r>
    </w:p>
    <w:p w:rsidR="002B3C08" w:rsidRPr="00632785" w:rsidRDefault="002B3C08" w:rsidP="002B3C08">
      <w:pPr>
        <w:pStyle w:val="11"/>
        <w:keepNext/>
        <w:tabs>
          <w:tab w:val="left" w:pos="5827"/>
        </w:tabs>
        <w:spacing w:line="240" w:lineRule="auto"/>
        <w:ind w:left="0" w:firstLine="709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методиками </w:t>
      </w:r>
      <w:proofErr w:type="spellStart"/>
      <w:r>
        <w:rPr>
          <w:spacing w:val="-1"/>
          <w:sz w:val="24"/>
          <w:szCs w:val="24"/>
        </w:rPr>
        <w:t>постпроектного</w:t>
      </w:r>
      <w:proofErr w:type="spellEnd"/>
      <w:r>
        <w:rPr>
          <w:spacing w:val="-1"/>
          <w:sz w:val="24"/>
          <w:szCs w:val="24"/>
        </w:rPr>
        <w:t xml:space="preserve"> экологического мониторинга</w:t>
      </w:r>
      <w:r w:rsidR="00430C30">
        <w:rPr>
          <w:spacing w:val="-1"/>
          <w:sz w:val="24"/>
          <w:szCs w:val="24"/>
        </w:rPr>
        <w:t xml:space="preserve"> (выявление</w:t>
      </w:r>
      <w:r w:rsidRPr="00632785">
        <w:rPr>
          <w:spacing w:val="-1"/>
          <w:sz w:val="24"/>
          <w:szCs w:val="24"/>
        </w:rPr>
        <w:t xml:space="preserve"> ком</w:t>
      </w:r>
      <w:r w:rsidRPr="00632785">
        <w:rPr>
          <w:spacing w:val="-2"/>
          <w:sz w:val="24"/>
          <w:szCs w:val="24"/>
        </w:rPr>
        <w:t>понентов природной среды, нуждающихся в наблюдении и контроле, про</w:t>
      </w:r>
      <w:r w:rsidR="00430C30">
        <w:rPr>
          <w:sz w:val="24"/>
          <w:szCs w:val="24"/>
        </w:rPr>
        <w:t>ектирование наблюдательной сети и принципы</w:t>
      </w:r>
      <w:r w:rsidRPr="00632785">
        <w:rPr>
          <w:sz w:val="24"/>
          <w:szCs w:val="24"/>
        </w:rPr>
        <w:t xml:space="preserve"> ее функционирования, </w:t>
      </w:r>
      <w:r w:rsidR="00430C30">
        <w:rPr>
          <w:spacing w:val="-1"/>
          <w:sz w:val="24"/>
          <w:szCs w:val="24"/>
        </w:rPr>
        <w:t>разработка</w:t>
      </w:r>
      <w:bookmarkStart w:id="0" w:name="_GoBack"/>
      <w:bookmarkEnd w:id="0"/>
      <w:r w:rsidRPr="00632785">
        <w:rPr>
          <w:spacing w:val="-1"/>
          <w:sz w:val="24"/>
          <w:szCs w:val="24"/>
        </w:rPr>
        <w:t xml:space="preserve"> системы наблюдений).</w:t>
      </w:r>
    </w:p>
    <w:p w:rsidR="002B3C08" w:rsidRDefault="002B3C08" w:rsidP="002B3C08">
      <w:pPr>
        <w:spacing w:line="276" w:lineRule="auto"/>
        <w:jc w:val="both"/>
        <w:rPr>
          <w:b/>
          <w:szCs w:val="28"/>
          <w:lang w:eastAsia="x-none"/>
        </w:rPr>
      </w:pPr>
    </w:p>
    <w:p w:rsidR="002B3C08" w:rsidRDefault="002B3C08" w:rsidP="002B3C08">
      <w:pPr>
        <w:spacing w:line="276" w:lineRule="auto"/>
        <w:jc w:val="both"/>
      </w:pPr>
    </w:p>
    <w:p w:rsidR="002B3C08" w:rsidRDefault="002B3C08" w:rsidP="002B3C08">
      <w:pPr>
        <w:widowControl/>
        <w:jc w:val="both"/>
      </w:pPr>
      <w:r>
        <w:rPr>
          <w:b/>
          <w:color w:val="000000"/>
          <w:szCs w:val="28"/>
          <w:lang w:eastAsia="en-US"/>
        </w:rPr>
        <w:t>Содержание дисциплины (темы):</w:t>
      </w:r>
    </w:p>
    <w:p w:rsidR="003A072F" w:rsidRDefault="003A072F" w:rsidP="003A072F">
      <w:pPr>
        <w:spacing w:line="276" w:lineRule="auto"/>
      </w:pPr>
      <w:r w:rsidRPr="003A072F">
        <w:rPr>
          <w:b/>
        </w:rPr>
        <w:t>Тема 1</w:t>
      </w:r>
      <w:r>
        <w:t xml:space="preserve">. </w:t>
      </w:r>
      <w:r>
        <w:t>История формирования методологии и нормативной базы экологического сопровождения хозяйственной деятельности</w:t>
      </w:r>
    </w:p>
    <w:p w:rsidR="003A072F" w:rsidRDefault="003A072F" w:rsidP="003A072F">
      <w:pPr>
        <w:spacing w:line="276" w:lineRule="auto"/>
      </w:pPr>
      <w:r>
        <w:rPr>
          <w:b/>
        </w:rPr>
        <w:lastRenderedPageBreak/>
        <w:t xml:space="preserve">Тема 2. </w:t>
      </w:r>
      <w:r>
        <w:t>Свойства природной среды как условия хозяйственной деятельности</w:t>
      </w:r>
    </w:p>
    <w:p w:rsidR="003A072F" w:rsidRDefault="003A072F" w:rsidP="003A072F">
      <w:pPr>
        <w:spacing w:line="276" w:lineRule="auto"/>
      </w:pPr>
      <w:r>
        <w:rPr>
          <w:b/>
        </w:rPr>
        <w:t>Тема 3</w:t>
      </w:r>
      <w:r>
        <w:rPr>
          <w:b/>
        </w:rPr>
        <w:t xml:space="preserve">. </w:t>
      </w:r>
      <w:r>
        <w:t>Экологические требования к производственным и жилым объектам</w:t>
      </w:r>
    </w:p>
    <w:p w:rsidR="003A072F" w:rsidRDefault="003A072F" w:rsidP="003A072F">
      <w:pPr>
        <w:spacing w:line="276" w:lineRule="auto"/>
      </w:pPr>
      <w:r>
        <w:rPr>
          <w:b/>
        </w:rPr>
        <w:t>Тема 4</w:t>
      </w:r>
      <w:r>
        <w:rPr>
          <w:b/>
        </w:rPr>
        <w:t xml:space="preserve">. </w:t>
      </w:r>
      <w:r>
        <w:t>Выполнение инженерно-экологических и инженерно-гидрометеорологических изысканий</w:t>
      </w:r>
    </w:p>
    <w:p w:rsidR="003A072F" w:rsidRDefault="003A072F" w:rsidP="003A072F">
      <w:pPr>
        <w:spacing w:line="276" w:lineRule="auto"/>
      </w:pPr>
      <w:r w:rsidRPr="003A072F">
        <w:rPr>
          <w:b/>
        </w:rPr>
        <w:t xml:space="preserve">Тема </w:t>
      </w:r>
      <w:r>
        <w:rPr>
          <w:b/>
        </w:rPr>
        <w:t>5</w:t>
      </w:r>
      <w:r>
        <w:rPr>
          <w:b/>
        </w:rPr>
        <w:t xml:space="preserve">. </w:t>
      </w:r>
      <w:r>
        <w:t>Выполнение раздела проектной документации «Перечень мероприятий по охране окружающей среды»</w:t>
      </w:r>
    </w:p>
    <w:p w:rsidR="00FB39E8" w:rsidRDefault="003A072F" w:rsidP="003A072F">
      <w:pPr>
        <w:spacing w:line="276" w:lineRule="auto"/>
      </w:pPr>
      <w:r>
        <w:rPr>
          <w:b/>
        </w:rPr>
        <w:t>Тема 6</w:t>
      </w:r>
      <w:r>
        <w:rPr>
          <w:b/>
        </w:rPr>
        <w:t xml:space="preserve">. </w:t>
      </w:r>
      <w:r>
        <w:t>Государственная экспертиза проектной документации и результатов инженерных изысканий</w:t>
      </w:r>
    </w:p>
    <w:sectPr w:rsidR="00FB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08"/>
    <w:rsid w:val="002B3C08"/>
    <w:rsid w:val="003A072F"/>
    <w:rsid w:val="00430C30"/>
    <w:rsid w:val="00543E6B"/>
    <w:rsid w:val="006D5BAA"/>
    <w:rsid w:val="007542D6"/>
    <w:rsid w:val="00B31DBA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08"/>
    <w:pPr>
      <w:widowControl w:val="0"/>
      <w:spacing w:after="0" w:line="240" w:lineRule="auto"/>
    </w:pPr>
    <w:rPr>
      <w:rFonts w:ascii="Times New Roman" w:eastAsia="SimSun" w:hAnsi="Times New Roman" w:cs="Lohit Hind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customStyle="1" w:styleId="11">
    <w:name w:val="Обычный1"/>
    <w:rsid w:val="002B3C08"/>
    <w:pPr>
      <w:widowControl w:val="0"/>
      <w:spacing w:after="0" w:line="440" w:lineRule="auto"/>
      <w:ind w:left="40"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08"/>
    <w:pPr>
      <w:widowControl w:val="0"/>
      <w:spacing w:after="0" w:line="240" w:lineRule="auto"/>
    </w:pPr>
    <w:rPr>
      <w:rFonts w:ascii="Times New Roman" w:eastAsia="SimSun" w:hAnsi="Times New Roman" w:cs="Lohit Hind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customStyle="1" w:styleId="11">
    <w:name w:val="Обычный1"/>
    <w:rsid w:val="002B3C08"/>
    <w:pPr>
      <w:widowControl w:val="0"/>
      <w:spacing w:after="0" w:line="440" w:lineRule="auto"/>
      <w:ind w:left="40"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2018-06-08T11:44:00Z</dcterms:created>
  <dcterms:modified xsi:type="dcterms:W3CDTF">2018-06-08T11:53:00Z</dcterms:modified>
</cp:coreProperties>
</file>