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6B" w:rsidRPr="0084206B" w:rsidRDefault="0084206B" w:rsidP="00B855C6">
      <w:pPr>
        <w:spacing w:line="240" w:lineRule="exact"/>
        <w:jc w:val="center"/>
        <w:rPr>
          <w:szCs w:val="28"/>
        </w:rPr>
      </w:pPr>
      <w:r w:rsidRPr="0084206B">
        <w:rPr>
          <w:szCs w:val="28"/>
        </w:rPr>
        <w:t>Аннотация рабочей программы дисциплины</w:t>
      </w:r>
    </w:p>
    <w:p w:rsidR="0046645F" w:rsidRDefault="0046645F" w:rsidP="00B855C6">
      <w:pPr>
        <w:spacing w:line="240" w:lineRule="exact"/>
        <w:jc w:val="center"/>
        <w:rPr>
          <w:b/>
          <w:szCs w:val="28"/>
        </w:rPr>
      </w:pPr>
      <w:r w:rsidRPr="0046645F">
        <w:rPr>
          <w:b/>
          <w:szCs w:val="28"/>
        </w:rPr>
        <w:t xml:space="preserve">ГОСУДАРСТВЕННОЕ УПРАВЛЕНИЕ ИНВЕСТИЦИОННЫМИ РЕСУРСАМИ </w:t>
      </w:r>
    </w:p>
    <w:p w:rsidR="0084206B" w:rsidRPr="0084206B" w:rsidRDefault="0084206B" w:rsidP="00B855C6">
      <w:pPr>
        <w:spacing w:line="240" w:lineRule="exact"/>
        <w:jc w:val="center"/>
        <w:rPr>
          <w:szCs w:val="28"/>
        </w:rPr>
      </w:pPr>
      <w:r w:rsidRPr="0084206B">
        <w:rPr>
          <w:bCs/>
          <w:szCs w:val="28"/>
        </w:rPr>
        <w:t xml:space="preserve">Направление подготовки - </w:t>
      </w:r>
      <w:r w:rsidRPr="0084206B">
        <w:rPr>
          <w:b/>
          <w:bCs/>
          <w:szCs w:val="28"/>
        </w:rPr>
        <w:t>38.03.04 – Государственное и муниципальное управление</w:t>
      </w:r>
      <w:r w:rsidRPr="0084206B">
        <w:rPr>
          <w:bCs/>
          <w:szCs w:val="28"/>
        </w:rPr>
        <w:t xml:space="preserve"> </w:t>
      </w:r>
      <w:r w:rsidRPr="0084206B">
        <w:rPr>
          <w:szCs w:val="28"/>
        </w:rPr>
        <w:t xml:space="preserve">Направленность (профиль) - </w:t>
      </w:r>
      <w:r w:rsidRPr="0084206B">
        <w:rPr>
          <w:b/>
          <w:szCs w:val="28"/>
        </w:rPr>
        <w:t>Государственное и муниципальное управление</w:t>
      </w:r>
      <w:r w:rsidRPr="0084206B">
        <w:rPr>
          <w:szCs w:val="28"/>
        </w:rPr>
        <w:t xml:space="preserve"> </w:t>
      </w:r>
    </w:p>
    <w:p w:rsidR="0084206B" w:rsidRPr="0084206B" w:rsidRDefault="0084206B" w:rsidP="00B855C6">
      <w:pPr>
        <w:spacing w:line="240" w:lineRule="exact"/>
        <w:jc w:val="center"/>
        <w:rPr>
          <w:szCs w:val="28"/>
        </w:rPr>
      </w:pPr>
      <w:r w:rsidRPr="0084206B">
        <w:rPr>
          <w:szCs w:val="28"/>
        </w:rPr>
        <w:t>Квалификация выпускника – бакалавр</w:t>
      </w:r>
    </w:p>
    <w:p w:rsidR="0084206B" w:rsidRPr="0084206B" w:rsidRDefault="0084206B" w:rsidP="00B855C6">
      <w:pPr>
        <w:spacing w:line="240" w:lineRule="exact"/>
        <w:jc w:val="center"/>
      </w:pPr>
      <w:r w:rsidRPr="0084206B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452FED" wp14:editId="5E4C555D">
                <wp:simplePos x="0" y="0"/>
                <wp:positionH relativeFrom="column">
                  <wp:posOffset>83185</wp:posOffset>
                </wp:positionH>
                <wp:positionV relativeFrom="paragraph">
                  <wp:posOffset>80009</wp:posOffset>
                </wp:positionV>
                <wp:extent cx="5991225" cy="0"/>
                <wp:effectExtent l="0" t="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55pt,6.3pt" to="478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"/>
            </w:pict>
          </mc:Fallback>
        </mc:AlternateContent>
      </w:r>
    </w:p>
    <w:p w:rsidR="007F40C1" w:rsidRDefault="0084206B" w:rsidP="00934BE7">
      <w:pPr>
        <w:spacing w:line="240" w:lineRule="exact"/>
        <w:ind w:firstLine="709"/>
        <w:jc w:val="both"/>
      </w:pPr>
      <w:r w:rsidRPr="0084206B">
        <w:rPr>
          <w:b/>
        </w:rPr>
        <w:t xml:space="preserve">Целью </w:t>
      </w:r>
      <w:r w:rsidRPr="0084206B">
        <w:t>освоения дисциплины «</w:t>
      </w:r>
      <w:r w:rsidR="0046645F" w:rsidRPr="0046645F">
        <w:t>Государственное управление инвестиционными ресурсами</w:t>
      </w:r>
      <w:r w:rsidRPr="0084206B">
        <w:t xml:space="preserve">» является </w:t>
      </w:r>
      <w:r w:rsidR="00934BE7">
        <w:t>изучение студентами</w:t>
      </w:r>
      <w:r w:rsidR="00934BE7">
        <w:t xml:space="preserve"> </w:t>
      </w:r>
      <w:r w:rsidR="00934BE7">
        <w:t xml:space="preserve">методических основ государственного </w:t>
      </w:r>
      <w:r w:rsidR="00934BE7">
        <w:t>управления</w:t>
      </w:r>
      <w:r w:rsidR="00934BE7">
        <w:t xml:space="preserve"> инвестиционных </w:t>
      </w:r>
      <w:r w:rsidR="00934BE7">
        <w:t>ресурсов</w:t>
      </w:r>
      <w:r w:rsidR="00934BE7">
        <w:t xml:space="preserve"> в регионах.</w:t>
      </w:r>
    </w:p>
    <w:p w:rsidR="0084206B" w:rsidRPr="0084206B" w:rsidRDefault="0084206B" w:rsidP="00B855C6">
      <w:pPr>
        <w:spacing w:line="240" w:lineRule="exact"/>
        <w:ind w:firstLine="709"/>
        <w:jc w:val="both"/>
        <w:rPr>
          <w:bCs/>
        </w:rPr>
      </w:pPr>
      <w:r w:rsidRPr="0084206B">
        <w:rPr>
          <w:b/>
        </w:rPr>
        <w:t>Задачи</w:t>
      </w:r>
      <w:r w:rsidRPr="0084206B">
        <w:t xml:space="preserve"> дисциплины «</w:t>
      </w:r>
      <w:r w:rsidR="007F40C1" w:rsidRPr="007F40C1">
        <w:t>Государственное управление инвестиционными ресурсами</w:t>
      </w:r>
      <w:r w:rsidRPr="0084206B">
        <w:rPr>
          <w:bCs/>
        </w:rPr>
        <w:t>»:</w:t>
      </w:r>
    </w:p>
    <w:p w:rsidR="00934BE7" w:rsidRDefault="00934BE7" w:rsidP="00934BE7">
      <w:pPr>
        <w:spacing w:line="240" w:lineRule="exact"/>
        <w:ind w:firstLine="645"/>
        <w:jc w:val="both"/>
      </w:pPr>
      <w:r>
        <w:t xml:space="preserve">- </w:t>
      </w:r>
      <w:r>
        <w:t>понять цели, задачи, принципы государственного управления</w:t>
      </w:r>
      <w:r>
        <w:t xml:space="preserve"> </w:t>
      </w:r>
      <w:r>
        <w:t>инвестиционными процессами территорий;</w:t>
      </w:r>
    </w:p>
    <w:p w:rsidR="00934BE7" w:rsidRDefault="00934BE7" w:rsidP="00934BE7">
      <w:pPr>
        <w:spacing w:line="240" w:lineRule="exact"/>
        <w:ind w:firstLine="645"/>
        <w:jc w:val="both"/>
      </w:pPr>
      <w:r>
        <w:t>- изучить механизмы регулирования инвестиционной деятельности на</w:t>
      </w:r>
      <w:r>
        <w:t xml:space="preserve"> </w:t>
      </w:r>
      <w:r>
        <w:t>региональном уровне;</w:t>
      </w:r>
    </w:p>
    <w:p w:rsidR="00934BE7" w:rsidRDefault="00934BE7" w:rsidP="00934BE7">
      <w:pPr>
        <w:spacing w:line="240" w:lineRule="exact"/>
        <w:ind w:firstLine="645"/>
        <w:jc w:val="both"/>
      </w:pPr>
      <w:r>
        <w:t>- изучить институциональную основу регулирования инвестиционной деятельности на региональном уровне;</w:t>
      </w:r>
    </w:p>
    <w:p w:rsidR="00934BE7" w:rsidRDefault="00934BE7" w:rsidP="00934BE7">
      <w:pPr>
        <w:spacing w:line="240" w:lineRule="exact"/>
        <w:ind w:firstLine="645"/>
        <w:jc w:val="both"/>
      </w:pPr>
      <w:r>
        <w:t>- изучить мето</w:t>
      </w:r>
      <w:r w:rsidR="004A33A8">
        <w:t xml:space="preserve">ды стимулирования инвестиционной </w:t>
      </w:r>
      <w:r>
        <w:t>деятельности в регионах.</w:t>
      </w:r>
    </w:p>
    <w:p w:rsidR="00431033" w:rsidRPr="00DB7EE5" w:rsidRDefault="00431033" w:rsidP="00B855C6">
      <w:pPr>
        <w:pStyle w:val="2"/>
        <w:spacing w:after="0" w:line="240" w:lineRule="exact"/>
        <w:ind w:firstLine="645"/>
        <w:jc w:val="both"/>
        <w:rPr>
          <w:b/>
          <w:szCs w:val="28"/>
          <w:lang w:val="ru-RU"/>
        </w:rPr>
      </w:pPr>
      <w:r w:rsidRPr="00EE26BC">
        <w:rPr>
          <w:b/>
          <w:szCs w:val="28"/>
          <w:lang w:val="ru-RU"/>
        </w:rPr>
        <w:t>В результате ос</w:t>
      </w:r>
      <w:r>
        <w:rPr>
          <w:b/>
          <w:szCs w:val="28"/>
          <w:lang w:val="ru-RU"/>
        </w:rPr>
        <w:t>воения дисциплин студент должен</w:t>
      </w:r>
    </w:p>
    <w:p w:rsidR="00431033" w:rsidRDefault="00431033" w:rsidP="00B855C6">
      <w:pPr>
        <w:spacing w:line="240" w:lineRule="exact"/>
        <w:ind w:right="43" w:firstLine="708"/>
        <w:jc w:val="both"/>
      </w:pPr>
      <w:r w:rsidRPr="00DB7EE5">
        <w:rPr>
          <w:u w:val="single"/>
        </w:rPr>
        <w:t>Знать</w:t>
      </w:r>
      <w:r>
        <w:t>:</w:t>
      </w:r>
    </w:p>
    <w:p w:rsidR="004A33A8" w:rsidRDefault="00CC3F91" w:rsidP="00CC3F91">
      <w:pPr>
        <w:spacing w:line="240" w:lineRule="exact"/>
        <w:ind w:right="43" w:firstLine="708"/>
        <w:jc w:val="both"/>
      </w:pPr>
      <w:r>
        <w:t xml:space="preserve">- </w:t>
      </w:r>
      <w:r>
        <w:t>современные методы оценки инвестиционных проектов при различных</w:t>
      </w:r>
      <w:r>
        <w:t xml:space="preserve"> </w:t>
      </w:r>
      <w:r>
        <w:t>условиях инвестирования и финансирования</w:t>
      </w:r>
      <w:r>
        <w:t>.</w:t>
      </w:r>
    </w:p>
    <w:p w:rsidR="00431033" w:rsidRDefault="00431033" w:rsidP="00B855C6">
      <w:pPr>
        <w:spacing w:line="240" w:lineRule="exact"/>
        <w:ind w:right="-96" w:firstLine="708"/>
        <w:jc w:val="both"/>
      </w:pPr>
      <w:r w:rsidRPr="00DB7EE5">
        <w:rPr>
          <w:u w:val="single"/>
        </w:rPr>
        <w:t>Уметь</w:t>
      </w:r>
      <w:r>
        <w:t>:</w:t>
      </w:r>
    </w:p>
    <w:p w:rsidR="00CC3F91" w:rsidRDefault="00CC3F91" w:rsidP="00CC3F91">
      <w:pPr>
        <w:spacing w:line="240" w:lineRule="exact"/>
        <w:ind w:right="-96" w:firstLine="708"/>
        <w:jc w:val="both"/>
      </w:pPr>
      <w:r>
        <w:t xml:space="preserve">- </w:t>
      </w:r>
      <w:r>
        <w:t>оценивать соотношение планируемого результата и затрачиваемых ресурсов;</w:t>
      </w:r>
    </w:p>
    <w:p w:rsidR="00CC3F91" w:rsidRDefault="00CC3F91" w:rsidP="00CC3F91">
      <w:pPr>
        <w:spacing w:line="240" w:lineRule="exact"/>
        <w:ind w:right="-96" w:firstLine="708"/>
        <w:jc w:val="both"/>
      </w:pPr>
      <w:r>
        <w:t>- использовать основы экономических знаний в различных сферах</w:t>
      </w:r>
      <w:r w:rsidR="000B2FFB">
        <w:t xml:space="preserve"> </w:t>
      </w:r>
      <w:r>
        <w:t>деятельности</w:t>
      </w:r>
      <w:r w:rsidR="000B2FFB">
        <w:t>.</w:t>
      </w:r>
    </w:p>
    <w:p w:rsidR="00431033" w:rsidRDefault="00431033" w:rsidP="00B855C6">
      <w:pPr>
        <w:shd w:val="clear" w:color="auto" w:fill="FFFFFF"/>
        <w:spacing w:line="240" w:lineRule="exact"/>
        <w:ind w:firstLine="708"/>
        <w:jc w:val="both"/>
        <w:rPr>
          <w:u w:val="single"/>
        </w:rPr>
      </w:pPr>
      <w:r w:rsidRPr="00DB7EE5">
        <w:rPr>
          <w:u w:val="single"/>
        </w:rPr>
        <w:t>Владеть</w:t>
      </w:r>
      <w:r>
        <w:rPr>
          <w:u w:val="single"/>
        </w:rPr>
        <w:t>:</w:t>
      </w:r>
    </w:p>
    <w:p w:rsidR="000B2FFB" w:rsidRDefault="000B2FFB" w:rsidP="000B2FFB">
      <w:pPr>
        <w:shd w:val="clear" w:color="auto" w:fill="FFFFFF"/>
        <w:spacing w:line="240" w:lineRule="exact"/>
        <w:ind w:firstLine="708"/>
        <w:jc w:val="both"/>
      </w:pPr>
      <w:r>
        <w:t xml:space="preserve">- </w:t>
      </w:r>
      <w:r>
        <w:t>навыками составления бюджетной и финансовой отчетности, распределения</w:t>
      </w:r>
      <w:r>
        <w:t xml:space="preserve"> </w:t>
      </w:r>
      <w:r>
        <w:t>ресурсов с учетом последствий влияния различных методов и способов на</w:t>
      </w:r>
      <w:r>
        <w:t xml:space="preserve"> </w:t>
      </w:r>
      <w:r>
        <w:t>резу</w:t>
      </w:r>
      <w:r>
        <w:t>льтаты деятельности организации</w:t>
      </w:r>
      <w:r>
        <w:t>;</w:t>
      </w:r>
    </w:p>
    <w:p w:rsidR="000B2FFB" w:rsidRDefault="000B2FFB" w:rsidP="000B2FFB">
      <w:pPr>
        <w:shd w:val="clear" w:color="auto" w:fill="FFFFFF"/>
        <w:spacing w:line="240" w:lineRule="exact"/>
        <w:ind w:firstLine="708"/>
        <w:jc w:val="both"/>
      </w:pPr>
      <w:r>
        <w:t>- способностью проводить оценку инвестиционных проектов при различных</w:t>
      </w:r>
      <w:r>
        <w:t xml:space="preserve"> </w:t>
      </w:r>
      <w:r>
        <w:t>условиях инвестирования и финансирования</w:t>
      </w:r>
      <w:r>
        <w:t>.</w:t>
      </w:r>
    </w:p>
    <w:p w:rsidR="00431033" w:rsidRPr="008B6A6C" w:rsidRDefault="00431033" w:rsidP="00B855C6">
      <w:pPr>
        <w:spacing w:line="240" w:lineRule="exact"/>
        <w:ind w:firstLine="567"/>
        <w:jc w:val="both"/>
        <w:rPr>
          <w:b/>
          <w:color w:val="000000"/>
        </w:rPr>
      </w:pPr>
      <w:r w:rsidRPr="008B6A6C">
        <w:rPr>
          <w:b/>
          <w:color w:val="000000"/>
        </w:rPr>
        <w:t>Содержание дисциплины (</w:t>
      </w:r>
      <w:r>
        <w:rPr>
          <w:b/>
          <w:color w:val="000000"/>
        </w:rPr>
        <w:t>разделы, темы</w:t>
      </w:r>
      <w:r w:rsidRPr="008B6A6C">
        <w:rPr>
          <w:b/>
          <w:color w:val="000000"/>
        </w:rPr>
        <w:t>):</w:t>
      </w:r>
    </w:p>
    <w:p w:rsidR="000B2FFB" w:rsidRDefault="000B2FFB" w:rsidP="000B2FFB">
      <w:pPr>
        <w:spacing w:line="240" w:lineRule="exact"/>
        <w:ind w:firstLine="600"/>
        <w:jc w:val="both"/>
      </w:pPr>
      <w:r>
        <w:t>Управление инвест</w:t>
      </w:r>
      <w:r w:rsidR="00606F24">
        <w:t>иционными процессами территорий</w:t>
      </w:r>
    </w:p>
    <w:p w:rsidR="000B2FFB" w:rsidRDefault="000B2FFB" w:rsidP="000B2FFB">
      <w:pPr>
        <w:spacing w:line="240" w:lineRule="exact"/>
        <w:ind w:firstLine="600"/>
        <w:jc w:val="both"/>
      </w:pPr>
      <w:r>
        <w:t>Виды инвестици</w:t>
      </w:r>
      <w:r w:rsidR="00606F24">
        <w:t>й и источники их финансирования</w:t>
      </w:r>
    </w:p>
    <w:p w:rsidR="000B2FFB" w:rsidRDefault="000B2FFB" w:rsidP="000B2FFB">
      <w:pPr>
        <w:spacing w:line="240" w:lineRule="exact"/>
        <w:ind w:firstLine="600"/>
        <w:jc w:val="both"/>
      </w:pPr>
      <w:r>
        <w:t>Модели инвестиционного развития</w:t>
      </w:r>
    </w:p>
    <w:p w:rsidR="00606F24" w:rsidRDefault="000B2FFB" w:rsidP="000B2FFB">
      <w:pPr>
        <w:spacing w:line="240" w:lineRule="exact"/>
        <w:ind w:firstLine="600"/>
        <w:jc w:val="both"/>
      </w:pPr>
      <w:r>
        <w:t>Механизмы государственного регулирования инвестиционных</w:t>
      </w:r>
      <w:r w:rsidR="00606F24">
        <w:t xml:space="preserve"> </w:t>
      </w:r>
      <w:r>
        <w:t>про</w:t>
      </w:r>
      <w:r w:rsidR="00606F24">
        <w:t>цессов территорий</w:t>
      </w:r>
    </w:p>
    <w:p w:rsidR="000B2FFB" w:rsidRDefault="000B2FFB" w:rsidP="000B2FFB">
      <w:pPr>
        <w:spacing w:line="240" w:lineRule="exact"/>
        <w:ind w:firstLine="600"/>
        <w:jc w:val="both"/>
      </w:pPr>
      <w:r>
        <w:t>Экономическое обоснование и эффективность инвестиционных</w:t>
      </w:r>
      <w:r w:rsidR="00606F24">
        <w:t xml:space="preserve"> проектов</w:t>
      </w:r>
    </w:p>
    <w:p w:rsidR="00606F24" w:rsidRDefault="000B2FFB" w:rsidP="000B2FFB">
      <w:pPr>
        <w:spacing w:line="240" w:lineRule="exact"/>
        <w:ind w:firstLine="600"/>
        <w:jc w:val="both"/>
      </w:pPr>
      <w:r>
        <w:t>Инвестиционный климат регионов: инвестиционный потенциал и</w:t>
      </w:r>
      <w:r w:rsidR="00606F24">
        <w:t xml:space="preserve"> инвестиционные риски</w:t>
      </w:r>
    </w:p>
    <w:p w:rsidR="001734F4" w:rsidRDefault="001734F4" w:rsidP="00B855C6">
      <w:pPr>
        <w:spacing w:line="240" w:lineRule="exact"/>
      </w:pPr>
      <w:bookmarkStart w:id="0" w:name="_GoBack"/>
      <w:bookmarkEnd w:id="0"/>
    </w:p>
    <w:sectPr w:rsidR="0017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33"/>
    <w:rsid w:val="000B2FFB"/>
    <w:rsid w:val="001734F4"/>
    <w:rsid w:val="00362DA9"/>
    <w:rsid w:val="00431033"/>
    <w:rsid w:val="0046645F"/>
    <w:rsid w:val="004A33A8"/>
    <w:rsid w:val="004C411E"/>
    <w:rsid w:val="00606F24"/>
    <w:rsid w:val="006F029C"/>
    <w:rsid w:val="00786AFA"/>
    <w:rsid w:val="007F40C1"/>
    <w:rsid w:val="0084206B"/>
    <w:rsid w:val="00934BE7"/>
    <w:rsid w:val="00995294"/>
    <w:rsid w:val="00B855C6"/>
    <w:rsid w:val="00CC3F91"/>
    <w:rsid w:val="00EC1D9F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31033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4310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nhideWhenUsed/>
    <w:rsid w:val="004310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310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31033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4310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nhideWhenUsed/>
    <w:rsid w:val="004310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310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1690</Characters>
  <Application>Microsoft Office Word</Application>
  <DocSecurity>0</DocSecurity>
  <Lines>60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Игорь</cp:lastModifiedBy>
  <cp:revision>5</cp:revision>
  <dcterms:created xsi:type="dcterms:W3CDTF">2018-05-22T18:39:00Z</dcterms:created>
  <dcterms:modified xsi:type="dcterms:W3CDTF">2018-05-22T18:52:00Z</dcterms:modified>
</cp:coreProperties>
</file>