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17" w:rsidRPr="000E1FC0" w:rsidRDefault="002D4C17" w:rsidP="002D4C17">
      <w:pPr>
        <w:spacing w:line="276" w:lineRule="auto"/>
        <w:jc w:val="center"/>
        <w:rPr>
          <w:b/>
          <w:szCs w:val="28"/>
        </w:rPr>
      </w:pPr>
      <w:r w:rsidRPr="000E1FC0">
        <w:rPr>
          <w:b/>
          <w:szCs w:val="28"/>
        </w:rPr>
        <w:t xml:space="preserve">Аннотация </w:t>
      </w:r>
      <w:r>
        <w:rPr>
          <w:b/>
          <w:szCs w:val="28"/>
        </w:rPr>
        <w:t xml:space="preserve">к </w:t>
      </w:r>
      <w:r w:rsidRPr="000E1FC0">
        <w:rPr>
          <w:b/>
          <w:szCs w:val="28"/>
        </w:rPr>
        <w:t>рабочей программ</w:t>
      </w:r>
      <w:r>
        <w:rPr>
          <w:b/>
          <w:szCs w:val="28"/>
        </w:rPr>
        <w:t>е</w:t>
      </w:r>
      <w:r w:rsidRPr="000E1FC0">
        <w:rPr>
          <w:b/>
          <w:szCs w:val="28"/>
        </w:rPr>
        <w:t xml:space="preserve"> дисциплины</w:t>
      </w:r>
    </w:p>
    <w:p w:rsidR="002D4C17" w:rsidRPr="00FD6F9F" w:rsidRDefault="00F42AA8" w:rsidP="002D4C17">
      <w:pPr>
        <w:spacing w:line="276" w:lineRule="auto"/>
        <w:jc w:val="center"/>
        <w:rPr>
          <w:b/>
          <w:bCs/>
          <w:color w:val="FF0000"/>
          <w:szCs w:val="28"/>
        </w:rPr>
      </w:pPr>
      <w:r>
        <w:rPr>
          <w:b/>
        </w:rPr>
        <w:t>ВВЕДЕНИЕ В ПРОФЕССИОНАЛЬНО-ПЕДАГОГИЧЕСКУЮ</w:t>
      </w:r>
      <w:r w:rsidR="002D4C17">
        <w:rPr>
          <w:b/>
        </w:rPr>
        <w:t xml:space="preserve"> </w:t>
      </w:r>
      <w:r>
        <w:rPr>
          <w:b/>
        </w:rPr>
        <w:t>СПЕЦИАЛЬНОСТЬ</w:t>
      </w:r>
    </w:p>
    <w:p w:rsidR="002D4C17" w:rsidRPr="00EE26BC" w:rsidRDefault="002D4C17" w:rsidP="002D4C17">
      <w:pPr>
        <w:spacing w:line="276" w:lineRule="auto"/>
        <w:jc w:val="center"/>
        <w:rPr>
          <w:szCs w:val="28"/>
        </w:rPr>
      </w:pPr>
      <w:r>
        <w:rPr>
          <w:bCs/>
          <w:szCs w:val="28"/>
        </w:rPr>
        <w:t>Н</w:t>
      </w:r>
      <w:r w:rsidRPr="00EE26BC">
        <w:rPr>
          <w:bCs/>
          <w:szCs w:val="28"/>
        </w:rPr>
        <w:t>аправлени</w:t>
      </w:r>
      <w:r>
        <w:rPr>
          <w:bCs/>
          <w:szCs w:val="28"/>
        </w:rPr>
        <w:t>е</w:t>
      </w:r>
      <w:r w:rsidRPr="00EE26BC">
        <w:rPr>
          <w:bCs/>
          <w:szCs w:val="28"/>
        </w:rPr>
        <w:t xml:space="preserve"> подготовки </w:t>
      </w:r>
      <w:r>
        <w:rPr>
          <w:b/>
          <w:szCs w:val="28"/>
        </w:rPr>
        <w:t>44.03.01 «Педагогическое образование</w:t>
      </w:r>
      <w:r w:rsidRPr="00EE26BC">
        <w:rPr>
          <w:b/>
          <w:szCs w:val="28"/>
        </w:rPr>
        <w:t>»</w:t>
      </w:r>
    </w:p>
    <w:p w:rsidR="002D4C17" w:rsidRPr="00EE26BC" w:rsidRDefault="002D4C17" w:rsidP="002D4C17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Направленность (профиль) – </w:t>
      </w:r>
      <w:r>
        <w:rPr>
          <w:b/>
          <w:szCs w:val="28"/>
        </w:rPr>
        <w:t>Дизайн и компьютерная графика</w:t>
      </w:r>
    </w:p>
    <w:p w:rsidR="002D4C17" w:rsidRPr="00EE26BC" w:rsidRDefault="002D4C17" w:rsidP="002D4C17">
      <w:pPr>
        <w:spacing w:line="276" w:lineRule="auto"/>
        <w:jc w:val="center"/>
        <w:rPr>
          <w:szCs w:val="28"/>
        </w:rPr>
      </w:pPr>
      <w:r w:rsidRPr="00EE26BC">
        <w:rPr>
          <w:szCs w:val="28"/>
        </w:rPr>
        <w:t>Квалификация</w:t>
      </w:r>
      <w:r>
        <w:rPr>
          <w:szCs w:val="28"/>
        </w:rPr>
        <w:t xml:space="preserve"> выпускника - </w:t>
      </w:r>
      <w:r w:rsidRPr="000E1FC0">
        <w:rPr>
          <w:b/>
          <w:szCs w:val="28"/>
        </w:rPr>
        <w:t>бакалавр</w:t>
      </w:r>
    </w:p>
    <w:p w:rsidR="002D4C17" w:rsidRPr="00EE26BC" w:rsidRDefault="002D4C17" w:rsidP="002D4C17">
      <w:pPr>
        <w:spacing w:line="276" w:lineRule="auto"/>
        <w:jc w:val="center"/>
        <w:rPr>
          <w:sz w:val="22"/>
        </w:rPr>
      </w:pPr>
    </w:p>
    <w:p w:rsidR="002D4C17" w:rsidRDefault="002D4C17" w:rsidP="002D4C17">
      <w:pPr>
        <w:spacing w:line="276" w:lineRule="auto"/>
        <w:rPr>
          <w:b/>
          <w:szCs w:val="28"/>
        </w:rPr>
      </w:pPr>
      <w:r w:rsidRPr="00D770A0">
        <w:rPr>
          <w:b/>
          <w:szCs w:val="28"/>
        </w:rPr>
        <w:t xml:space="preserve">Цель дисциплины – </w:t>
      </w:r>
      <w:r w:rsidRPr="002D4C17">
        <w:rPr>
          <w:szCs w:val="28"/>
        </w:rPr>
        <w:t>знакомство студентов с сущностью </w:t>
      </w:r>
      <w:hyperlink r:id="rId5" w:tooltip="Профессиональная деятельность" w:history="1">
        <w:r w:rsidRPr="002D4C17">
          <w:rPr>
            <w:rStyle w:val="a7"/>
            <w:color w:val="auto"/>
            <w:szCs w:val="28"/>
            <w:u w:val="none"/>
          </w:rPr>
          <w:t>профессионально-педагогической деятельности</w:t>
        </w:r>
      </w:hyperlink>
      <w:r w:rsidRPr="002D4C17">
        <w:rPr>
          <w:szCs w:val="28"/>
        </w:rPr>
        <w:t>, основами организации образов</w:t>
      </w:r>
      <w:r w:rsidR="001E593B">
        <w:rPr>
          <w:szCs w:val="28"/>
        </w:rPr>
        <w:t xml:space="preserve">ательного процесса. Дать </w:t>
      </w:r>
      <w:r w:rsidRPr="002D4C17">
        <w:rPr>
          <w:szCs w:val="28"/>
        </w:rPr>
        <w:t>сведения</w:t>
      </w:r>
      <w:r w:rsidR="001E593B">
        <w:rPr>
          <w:szCs w:val="28"/>
        </w:rPr>
        <w:t xml:space="preserve"> о направлении подготовки</w:t>
      </w:r>
      <w:r w:rsidRPr="002D4C17">
        <w:rPr>
          <w:szCs w:val="28"/>
        </w:rPr>
        <w:t xml:space="preserve">, профильном содержании подготовки, обусловленном художественной, творческой составляющей профессии, о личностных качествах и компетенциях бакалавра профессионального обучения. </w:t>
      </w:r>
      <w:r w:rsidR="001E593B">
        <w:rPr>
          <w:szCs w:val="28"/>
        </w:rPr>
        <w:t xml:space="preserve">Ознакомление </w:t>
      </w:r>
      <w:r w:rsidRPr="002D4C17">
        <w:rPr>
          <w:szCs w:val="28"/>
        </w:rPr>
        <w:t xml:space="preserve"> </w:t>
      </w:r>
      <w:r w:rsidR="00B30319">
        <w:rPr>
          <w:szCs w:val="28"/>
        </w:rPr>
        <w:t xml:space="preserve">с организацией </w:t>
      </w:r>
      <w:r w:rsidRPr="002D4C17">
        <w:rPr>
          <w:szCs w:val="28"/>
        </w:rPr>
        <w:t xml:space="preserve">учебного процесса, методами эффективного овладения общекультурными, профессиональными компетенциями, вопросами воспитания, развития и обучения в </w:t>
      </w:r>
      <w:r w:rsidR="00B30319">
        <w:rPr>
          <w:szCs w:val="28"/>
        </w:rPr>
        <w:t xml:space="preserve">области </w:t>
      </w:r>
      <w:r w:rsidRPr="002D4C17">
        <w:rPr>
          <w:szCs w:val="28"/>
        </w:rPr>
        <w:t>про</w:t>
      </w:r>
      <w:r w:rsidR="00B30319">
        <w:rPr>
          <w:szCs w:val="28"/>
        </w:rPr>
        <w:t>фессиональной педагогике</w:t>
      </w:r>
      <w:r w:rsidRPr="002D4C17">
        <w:rPr>
          <w:szCs w:val="28"/>
        </w:rPr>
        <w:t>.</w:t>
      </w:r>
    </w:p>
    <w:p w:rsidR="00020212" w:rsidRPr="00D770A0" w:rsidRDefault="002D4C17" w:rsidP="002D4C17">
      <w:pPr>
        <w:spacing w:line="276" w:lineRule="auto"/>
        <w:rPr>
          <w:bCs/>
          <w:szCs w:val="28"/>
        </w:rPr>
      </w:pPr>
      <w:r w:rsidRPr="00D770A0">
        <w:rPr>
          <w:b/>
          <w:szCs w:val="28"/>
        </w:rPr>
        <w:t>Основные задачи дисциплины</w:t>
      </w:r>
      <w:r w:rsidRPr="00D770A0">
        <w:rPr>
          <w:bCs/>
          <w:szCs w:val="28"/>
        </w:rPr>
        <w:t>:</w:t>
      </w:r>
    </w:p>
    <w:p w:rsidR="00020212" w:rsidRPr="00020212" w:rsidRDefault="00020212" w:rsidP="002D4C17">
      <w:pPr>
        <w:pStyle w:val="Default"/>
        <w:numPr>
          <w:ilvl w:val="0"/>
          <w:numId w:val="1"/>
        </w:numPr>
        <w:spacing w:line="276" w:lineRule="auto"/>
        <w:ind w:left="0" w:firstLine="426"/>
        <w:rPr>
          <w:color w:val="auto"/>
          <w:szCs w:val="28"/>
        </w:rPr>
      </w:pPr>
      <w:r w:rsidRPr="00020212">
        <w:rPr>
          <w:bCs/>
          <w:szCs w:val="28"/>
        </w:rPr>
        <w:t xml:space="preserve">сформировать у студентов адекватное понимание профессиональной подготовки, ориентированной на профиль </w:t>
      </w:r>
      <w:r w:rsidR="00F42AA8">
        <w:rPr>
          <w:bCs/>
          <w:szCs w:val="28"/>
        </w:rPr>
        <w:t>Дизайн и компьютерная графика</w:t>
      </w:r>
      <w:r w:rsidRPr="00020212">
        <w:rPr>
          <w:bCs/>
          <w:szCs w:val="28"/>
        </w:rPr>
        <w:t>;</w:t>
      </w:r>
    </w:p>
    <w:p w:rsidR="002D4C17" w:rsidRDefault="00927EDB" w:rsidP="002D4C17">
      <w:pPr>
        <w:pStyle w:val="Default"/>
        <w:numPr>
          <w:ilvl w:val="0"/>
          <w:numId w:val="1"/>
        </w:numPr>
        <w:spacing w:line="276" w:lineRule="auto"/>
        <w:ind w:left="0" w:firstLine="426"/>
        <w:rPr>
          <w:color w:val="auto"/>
          <w:szCs w:val="28"/>
        </w:rPr>
      </w:pPr>
      <w:r w:rsidRPr="00020212">
        <w:rPr>
          <w:bCs/>
          <w:szCs w:val="28"/>
        </w:rPr>
        <w:t>ознакомить студента с профессионально важными и значимыми качествами личности педагога профессионального обучения</w:t>
      </w:r>
      <w:r w:rsidR="002D4C17" w:rsidRPr="00684CEF">
        <w:rPr>
          <w:color w:val="auto"/>
          <w:szCs w:val="28"/>
        </w:rPr>
        <w:t xml:space="preserve">; </w:t>
      </w:r>
    </w:p>
    <w:p w:rsidR="002D4C17" w:rsidRDefault="00927EDB" w:rsidP="002D4C17">
      <w:pPr>
        <w:pStyle w:val="Default"/>
        <w:numPr>
          <w:ilvl w:val="0"/>
          <w:numId w:val="1"/>
        </w:numPr>
        <w:spacing w:line="276" w:lineRule="auto"/>
        <w:ind w:left="0" w:firstLine="426"/>
        <w:rPr>
          <w:color w:val="auto"/>
          <w:szCs w:val="28"/>
        </w:rPr>
      </w:pPr>
      <w:r w:rsidRPr="00020212">
        <w:rPr>
          <w:bCs/>
          <w:szCs w:val="28"/>
        </w:rPr>
        <w:t>дать студенту общие представления о системе высшего профессионального образования, роли и месте в ней профессионально-педагогического образования, основных формах организации образовательного процесса в высшем учебном заведении, о нормативной и правовой документации, регламентирующей этот процесс</w:t>
      </w:r>
      <w:r w:rsidR="002D4C17" w:rsidRPr="00684CEF">
        <w:rPr>
          <w:color w:val="auto"/>
          <w:szCs w:val="28"/>
        </w:rPr>
        <w:t>.</w:t>
      </w:r>
    </w:p>
    <w:p w:rsidR="002D4C17" w:rsidRPr="00D770A0" w:rsidRDefault="00F42AA8" w:rsidP="002D4C17">
      <w:pPr>
        <w:pStyle w:val="Default"/>
        <w:numPr>
          <w:ilvl w:val="0"/>
          <w:numId w:val="1"/>
        </w:numPr>
        <w:spacing w:line="276" w:lineRule="auto"/>
        <w:ind w:left="0" w:firstLine="426"/>
        <w:rPr>
          <w:color w:val="auto"/>
          <w:szCs w:val="28"/>
        </w:rPr>
      </w:pPr>
      <w:r w:rsidRPr="00020212">
        <w:rPr>
          <w:bCs/>
          <w:szCs w:val="28"/>
        </w:rPr>
        <w:t>способствовать успешной адаптации студента в образовательный процесс</w:t>
      </w:r>
      <w:r w:rsidR="002D4C17" w:rsidRPr="00D770A0">
        <w:rPr>
          <w:color w:val="auto"/>
          <w:szCs w:val="28"/>
        </w:rPr>
        <w:t xml:space="preserve">. </w:t>
      </w:r>
    </w:p>
    <w:p w:rsidR="002D4C17" w:rsidRPr="00D770A0" w:rsidRDefault="002D4C17" w:rsidP="002D4C17">
      <w:pPr>
        <w:pStyle w:val="Default"/>
        <w:spacing w:line="276" w:lineRule="auto"/>
        <w:ind w:left="426"/>
        <w:rPr>
          <w:color w:val="auto"/>
          <w:szCs w:val="28"/>
        </w:rPr>
      </w:pPr>
    </w:p>
    <w:p w:rsidR="002D4C17" w:rsidRPr="00E66BCA" w:rsidRDefault="002D4C17" w:rsidP="002D4C17">
      <w:pPr>
        <w:pStyle w:val="2"/>
        <w:spacing w:after="0" w:line="276" w:lineRule="auto"/>
        <w:rPr>
          <w:b/>
          <w:szCs w:val="28"/>
        </w:rPr>
      </w:pPr>
      <w:r w:rsidRPr="00D770A0">
        <w:rPr>
          <w:b/>
          <w:szCs w:val="28"/>
        </w:rPr>
        <w:t>В результате освоения дисциплин студент должен</w:t>
      </w:r>
    </w:p>
    <w:p w:rsidR="002D4C17" w:rsidRPr="00D770A0" w:rsidRDefault="002D4C17" w:rsidP="002D4C17">
      <w:pPr>
        <w:pStyle w:val="2"/>
        <w:spacing w:after="0" w:line="276" w:lineRule="auto"/>
        <w:ind w:firstLine="567"/>
        <w:rPr>
          <w:szCs w:val="28"/>
          <w:u w:val="single"/>
        </w:rPr>
      </w:pPr>
      <w:r w:rsidRPr="00D770A0">
        <w:rPr>
          <w:szCs w:val="28"/>
          <w:u w:val="single"/>
        </w:rPr>
        <w:t>Знать:</w:t>
      </w:r>
    </w:p>
    <w:p w:rsidR="002D4C17" w:rsidRDefault="00F42AA8" w:rsidP="002D4C17">
      <w:pPr>
        <w:pStyle w:val="2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426"/>
        <w:rPr>
          <w:szCs w:val="28"/>
        </w:rPr>
      </w:pPr>
      <w:r w:rsidRPr="00F42AA8">
        <w:t xml:space="preserve">сущность и особенности профессионально-педагогического образования, возможности получения образования </w:t>
      </w:r>
      <w:r w:rsidR="00D00506">
        <w:t>по профилю подготовки «Дизайн и компьютерная графика</w:t>
      </w:r>
      <w:r w:rsidRPr="00F42AA8">
        <w:t>»;</w:t>
      </w:r>
    </w:p>
    <w:p w:rsidR="002D4C17" w:rsidRDefault="00D00506" w:rsidP="002D4C17">
      <w:pPr>
        <w:pStyle w:val="2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426"/>
        <w:rPr>
          <w:szCs w:val="28"/>
        </w:rPr>
      </w:pPr>
      <w:r w:rsidRPr="00F42AA8">
        <w:t>основные формы организации образовательного</w:t>
      </w:r>
      <w:r w:rsidR="0099776B">
        <w:t xml:space="preserve"> процесса</w:t>
      </w:r>
      <w:r w:rsidR="002D4C17" w:rsidRPr="00567477">
        <w:rPr>
          <w:szCs w:val="28"/>
        </w:rPr>
        <w:t>;</w:t>
      </w:r>
    </w:p>
    <w:p w:rsidR="002D4C17" w:rsidRPr="00D770A0" w:rsidRDefault="002D4C17" w:rsidP="002D4C17">
      <w:pPr>
        <w:pStyle w:val="2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426"/>
        <w:rPr>
          <w:szCs w:val="28"/>
        </w:rPr>
      </w:pPr>
      <w:r w:rsidRPr="00567477">
        <w:rPr>
          <w:szCs w:val="28"/>
        </w:rPr>
        <w:t>современные</w:t>
      </w:r>
      <w:r>
        <w:rPr>
          <w:szCs w:val="28"/>
        </w:rPr>
        <w:t xml:space="preserve"> </w:t>
      </w:r>
      <w:r w:rsidRPr="00567477">
        <w:rPr>
          <w:szCs w:val="28"/>
        </w:rPr>
        <w:t>методы</w:t>
      </w:r>
      <w:r>
        <w:rPr>
          <w:szCs w:val="28"/>
        </w:rPr>
        <w:t xml:space="preserve"> </w:t>
      </w:r>
      <w:r w:rsidRPr="00567477">
        <w:rPr>
          <w:szCs w:val="28"/>
        </w:rPr>
        <w:t>и</w:t>
      </w:r>
      <w:r>
        <w:rPr>
          <w:szCs w:val="28"/>
        </w:rPr>
        <w:t xml:space="preserve"> </w:t>
      </w:r>
      <w:r w:rsidRPr="00567477">
        <w:rPr>
          <w:szCs w:val="28"/>
        </w:rPr>
        <w:t>подходы</w:t>
      </w:r>
      <w:r>
        <w:rPr>
          <w:szCs w:val="28"/>
        </w:rPr>
        <w:t xml:space="preserve"> </w:t>
      </w:r>
      <w:r w:rsidRPr="00567477">
        <w:rPr>
          <w:szCs w:val="28"/>
        </w:rPr>
        <w:t>в</w:t>
      </w:r>
      <w:r>
        <w:rPr>
          <w:szCs w:val="28"/>
        </w:rPr>
        <w:t xml:space="preserve"> </w:t>
      </w:r>
      <w:proofErr w:type="spellStart"/>
      <w:proofErr w:type="gramStart"/>
      <w:r w:rsidRPr="00567477">
        <w:rPr>
          <w:szCs w:val="28"/>
        </w:rPr>
        <w:t>дизайн-проектировании</w:t>
      </w:r>
      <w:proofErr w:type="spellEnd"/>
      <w:proofErr w:type="gramEnd"/>
      <w:r w:rsidRPr="00567477">
        <w:rPr>
          <w:szCs w:val="28"/>
        </w:rPr>
        <w:t>;</w:t>
      </w:r>
    </w:p>
    <w:p w:rsidR="002D4C17" w:rsidRDefault="002D4C17" w:rsidP="002D4C17">
      <w:pPr>
        <w:pStyle w:val="a"/>
        <w:numPr>
          <w:ilvl w:val="0"/>
          <w:numId w:val="2"/>
        </w:numPr>
        <w:spacing w:line="276" w:lineRule="auto"/>
        <w:jc w:val="left"/>
        <w:rPr>
          <w:szCs w:val="28"/>
        </w:rPr>
      </w:pPr>
      <w:r w:rsidRPr="00D770A0">
        <w:rPr>
          <w:szCs w:val="28"/>
        </w:rPr>
        <w:t>современные основные концепции обучения;</w:t>
      </w:r>
    </w:p>
    <w:p w:rsidR="002D4C17" w:rsidRPr="00D770A0" w:rsidRDefault="002D4C17" w:rsidP="002D4C17">
      <w:pPr>
        <w:pStyle w:val="a"/>
        <w:numPr>
          <w:ilvl w:val="0"/>
          <w:numId w:val="2"/>
        </w:numPr>
        <w:spacing w:line="276" w:lineRule="auto"/>
        <w:jc w:val="left"/>
        <w:rPr>
          <w:szCs w:val="28"/>
        </w:rPr>
      </w:pPr>
      <w:r w:rsidRPr="00567477">
        <w:rPr>
          <w:szCs w:val="28"/>
        </w:rPr>
        <w:t>методы</w:t>
      </w:r>
      <w:r>
        <w:rPr>
          <w:szCs w:val="28"/>
        </w:rPr>
        <w:t xml:space="preserve"> </w:t>
      </w:r>
      <w:r w:rsidRPr="00567477">
        <w:rPr>
          <w:szCs w:val="28"/>
        </w:rPr>
        <w:t>преподавания</w:t>
      </w:r>
      <w:r>
        <w:rPr>
          <w:szCs w:val="28"/>
        </w:rPr>
        <w:t xml:space="preserve"> </w:t>
      </w:r>
      <w:r w:rsidRPr="00567477">
        <w:rPr>
          <w:szCs w:val="28"/>
        </w:rPr>
        <w:t>общехудожественных</w:t>
      </w:r>
      <w:r>
        <w:rPr>
          <w:szCs w:val="28"/>
        </w:rPr>
        <w:t xml:space="preserve"> </w:t>
      </w:r>
      <w:r w:rsidRPr="00567477">
        <w:rPr>
          <w:szCs w:val="28"/>
        </w:rPr>
        <w:t>дисциплин, включающих</w:t>
      </w:r>
      <w:r>
        <w:rPr>
          <w:szCs w:val="28"/>
        </w:rPr>
        <w:t xml:space="preserve"> </w:t>
      </w:r>
      <w:r w:rsidRPr="00567477">
        <w:rPr>
          <w:szCs w:val="28"/>
        </w:rPr>
        <w:t>практические</w:t>
      </w:r>
      <w:r>
        <w:rPr>
          <w:szCs w:val="28"/>
        </w:rPr>
        <w:t xml:space="preserve"> </w:t>
      </w:r>
      <w:r w:rsidRPr="00567477">
        <w:rPr>
          <w:szCs w:val="28"/>
        </w:rPr>
        <w:t>занятия, для</w:t>
      </w:r>
      <w:r>
        <w:rPr>
          <w:szCs w:val="28"/>
        </w:rPr>
        <w:t xml:space="preserve"> </w:t>
      </w:r>
      <w:r w:rsidRPr="00567477">
        <w:rPr>
          <w:szCs w:val="28"/>
        </w:rPr>
        <w:t>их</w:t>
      </w:r>
      <w:r>
        <w:rPr>
          <w:szCs w:val="28"/>
        </w:rPr>
        <w:t xml:space="preserve"> </w:t>
      </w:r>
      <w:r w:rsidRPr="00567477">
        <w:rPr>
          <w:szCs w:val="28"/>
        </w:rPr>
        <w:t>соотнесения</w:t>
      </w:r>
      <w:r>
        <w:rPr>
          <w:szCs w:val="28"/>
        </w:rPr>
        <w:t xml:space="preserve"> </w:t>
      </w:r>
      <w:r w:rsidRPr="00567477">
        <w:rPr>
          <w:szCs w:val="28"/>
        </w:rPr>
        <w:t>с</w:t>
      </w:r>
      <w:r>
        <w:rPr>
          <w:szCs w:val="28"/>
        </w:rPr>
        <w:t xml:space="preserve"> </w:t>
      </w:r>
      <w:r w:rsidRPr="00567477">
        <w:rPr>
          <w:szCs w:val="28"/>
        </w:rPr>
        <w:t>основными</w:t>
      </w:r>
      <w:r>
        <w:rPr>
          <w:szCs w:val="28"/>
        </w:rPr>
        <w:t xml:space="preserve"> </w:t>
      </w:r>
      <w:r w:rsidRPr="00567477">
        <w:rPr>
          <w:szCs w:val="28"/>
        </w:rPr>
        <w:t>профессиональными</w:t>
      </w:r>
      <w:r>
        <w:rPr>
          <w:szCs w:val="28"/>
        </w:rPr>
        <w:t xml:space="preserve"> </w:t>
      </w:r>
      <w:r w:rsidRPr="00567477">
        <w:rPr>
          <w:szCs w:val="28"/>
        </w:rPr>
        <w:t>дисциплинами</w:t>
      </w:r>
      <w:r>
        <w:rPr>
          <w:szCs w:val="28"/>
        </w:rPr>
        <w:t xml:space="preserve"> </w:t>
      </w:r>
      <w:r w:rsidRPr="00567477">
        <w:rPr>
          <w:szCs w:val="28"/>
        </w:rPr>
        <w:t>и</w:t>
      </w:r>
      <w:r>
        <w:rPr>
          <w:szCs w:val="28"/>
        </w:rPr>
        <w:t xml:space="preserve"> </w:t>
      </w:r>
      <w:r w:rsidRPr="00567477">
        <w:rPr>
          <w:szCs w:val="28"/>
        </w:rPr>
        <w:t>использования</w:t>
      </w:r>
      <w:r>
        <w:rPr>
          <w:szCs w:val="28"/>
        </w:rPr>
        <w:t xml:space="preserve"> </w:t>
      </w:r>
      <w:r w:rsidRPr="00567477">
        <w:rPr>
          <w:szCs w:val="28"/>
        </w:rPr>
        <w:t>в</w:t>
      </w:r>
      <w:r>
        <w:rPr>
          <w:szCs w:val="28"/>
        </w:rPr>
        <w:t xml:space="preserve"> </w:t>
      </w:r>
      <w:r w:rsidRPr="00567477">
        <w:rPr>
          <w:szCs w:val="28"/>
        </w:rPr>
        <w:t>своей</w:t>
      </w:r>
      <w:r>
        <w:rPr>
          <w:szCs w:val="28"/>
        </w:rPr>
        <w:t xml:space="preserve"> </w:t>
      </w:r>
      <w:r w:rsidRPr="00567477">
        <w:rPr>
          <w:szCs w:val="28"/>
        </w:rPr>
        <w:t>педагогической</w:t>
      </w:r>
      <w:r>
        <w:rPr>
          <w:szCs w:val="28"/>
        </w:rPr>
        <w:t xml:space="preserve"> </w:t>
      </w:r>
      <w:r w:rsidRPr="00567477">
        <w:rPr>
          <w:szCs w:val="28"/>
        </w:rPr>
        <w:t>практике.</w:t>
      </w:r>
    </w:p>
    <w:p w:rsidR="00026FB9" w:rsidRPr="00026FB9" w:rsidRDefault="00026FB9" w:rsidP="00026FB9">
      <w:pPr>
        <w:pStyle w:val="a6"/>
        <w:numPr>
          <w:ilvl w:val="0"/>
          <w:numId w:val="2"/>
        </w:numPr>
        <w:tabs>
          <w:tab w:val="left" w:pos="426"/>
        </w:tabs>
        <w:spacing w:line="276" w:lineRule="auto"/>
      </w:pPr>
      <w:r w:rsidRPr="00F42AA8">
        <w:t>сущность и особенности профессионально-педагогической деятельности в сфере профессионального обучения;</w:t>
      </w:r>
    </w:p>
    <w:p w:rsidR="002D4C17" w:rsidRPr="00D770A0" w:rsidRDefault="002D4C17" w:rsidP="002D4C17">
      <w:pPr>
        <w:pStyle w:val="a"/>
        <w:numPr>
          <w:ilvl w:val="0"/>
          <w:numId w:val="0"/>
        </w:numPr>
        <w:tabs>
          <w:tab w:val="left" w:pos="708"/>
        </w:tabs>
        <w:spacing w:line="276" w:lineRule="auto"/>
        <w:ind w:left="709" w:hanging="142"/>
        <w:jc w:val="left"/>
        <w:rPr>
          <w:szCs w:val="28"/>
          <w:u w:val="single"/>
        </w:rPr>
      </w:pPr>
      <w:r w:rsidRPr="00D770A0">
        <w:rPr>
          <w:szCs w:val="28"/>
          <w:u w:val="single"/>
        </w:rPr>
        <w:t>Уметь:</w:t>
      </w:r>
    </w:p>
    <w:p w:rsidR="002D4C17" w:rsidRPr="00696C71" w:rsidRDefault="00696C71" w:rsidP="00696C71">
      <w:pPr>
        <w:pStyle w:val="a6"/>
        <w:numPr>
          <w:ilvl w:val="0"/>
          <w:numId w:val="3"/>
        </w:numPr>
        <w:tabs>
          <w:tab w:val="left" w:pos="426"/>
        </w:tabs>
        <w:spacing w:line="276" w:lineRule="auto"/>
      </w:pPr>
      <w:r w:rsidRPr="00026FB9">
        <w:t>планировать режим собственной </w:t>
      </w:r>
      <w:hyperlink r:id="rId6" w:tooltip="Образовательная деятельность" w:history="1">
        <w:r w:rsidRPr="00696C71">
          <w:rPr>
            <w:rStyle w:val="a7"/>
            <w:color w:val="auto"/>
            <w:u w:val="none"/>
          </w:rPr>
          <w:t>учебной деятельности</w:t>
        </w:r>
      </w:hyperlink>
      <w:r w:rsidRPr="00026FB9">
        <w:t>, осуществлять контроль и управление этим процессом</w:t>
      </w:r>
      <w:r w:rsidR="002D4C17" w:rsidRPr="00696C71">
        <w:t xml:space="preserve">; </w:t>
      </w:r>
    </w:p>
    <w:p w:rsidR="002D4C17" w:rsidRPr="00153A69" w:rsidRDefault="002D4C17" w:rsidP="002D4C17">
      <w:pPr>
        <w:pStyle w:val="a4"/>
        <w:numPr>
          <w:ilvl w:val="0"/>
          <w:numId w:val="3"/>
        </w:numPr>
        <w:spacing w:line="276" w:lineRule="auto"/>
        <w:ind w:left="0" w:firstLine="426"/>
        <w:jc w:val="left"/>
        <w:rPr>
          <w:b w:val="0"/>
          <w:sz w:val="24"/>
        </w:rPr>
      </w:pPr>
      <w:r w:rsidRPr="000310EA">
        <w:rPr>
          <w:b w:val="0"/>
          <w:sz w:val="24"/>
        </w:rPr>
        <w:t xml:space="preserve">применять знание психолого-педагогических основ изобразительной деятельности </w:t>
      </w:r>
      <w:r w:rsidRPr="00153A69">
        <w:rPr>
          <w:b w:val="0"/>
          <w:sz w:val="24"/>
        </w:rPr>
        <w:t xml:space="preserve">учащихся в процессе их обучения дизайну;  </w:t>
      </w:r>
    </w:p>
    <w:p w:rsidR="002D4C17" w:rsidRPr="00153A69" w:rsidRDefault="00A15152" w:rsidP="002D4C17">
      <w:pPr>
        <w:pStyle w:val="a4"/>
        <w:numPr>
          <w:ilvl w:val="0"/>
          <w:numId w:val="3"/>
        </w:numPr>
        <w:spacing w:line="276" w:lineRule="auto"/>
        <w:ind w:left="0" w:firstLine="426"/>
        <w:jc w:val="left"/>
        <w:rPr>
          <w:b w:val="0"/>
          <w:sz w:val="24"/>
        </w:rPr>
      </w:pPr>
      <w:r w:rsidRPr="00153A69">
        <w:rPr>
          <w:b w:val="0"/>
          <w:sz w:val="24"/>
        </w:rPr>
        <w:t>организовывать и проводить профессионально-ориентационную деятельность в образовательных учреждениях по профилю подготовки Дизайн и компьютерная графика</w:t>
      </w:r>
      <w:r w:rsidR="002D4C17" w:rsidRPr="00153A69">
        <w:rPr>
          <w:b w:val="0"/>
          <w:sz w:val="24"/>
        </w:rPr>
        <w:t>;</w:t>
      </w:r>
    </w:p>
    <w:p w:rsidR="00E92361" w:rsidRPr="0099776B" w:rsidRDefault="00945B95" w:rsidP="00E92361">
      <w:pPr>
        <w:pStyle w:val="a4"/>
        <w:numPr>
          <w:ilvl w:val="0"/>
          <w:numId w:val="3"/>
        </w:numPr>
        <w:spacing w:line="276" w:lineRule="auto"/>
        <w:ind w:left="0" w:firstLine="426"/>
        <w:jc w:val="left"/>
        <w:rPr>
          <w:b w:val="0"/>
          <w:sz w:val="24"/>
        </w:rPr>
      </w:pPr>
      <w:hyperlink r:id="rId7" w:tooltip="Польская литература" w:history="1">
        <w:r w:rsidR="00153A69" w:rsidRPr="00153A69">
          <w:rPr>
            <w:rStyle w:val="a7"/>
            <w:b w:val="0"/>
            <w:color w:val="auto"/>
            <w:sz w:val="24"/>
            <w:u w:val="none"/>
          </w:rPr>
          <w:t>пользоваться учебным</w:t>
        </w:r>
      </w:hyperlink>
      <w:r w:rsidR="00153A69" w:rsidRPr="00153A69">
        <w:rPr>
          <w:b w:val="0"/>
          <w:sz w:val="24"/>
        </w:rPr>
        <w:t> планом, нормативно-правовой и учебно-программной документацией</w:t>
      </w:r>
      <w:r w:rsidR="002D4C17" w:rsidRPr="00153A69">
        <w:rPr>
          <w:b w:val="0"/>
          <w:sz w:val="24"/>
        </w:rPr>
        <w:t>.</w:t>
      </w:r>
    </w:p>
    <w:p w:rsidR="002D4C17" w:rsidRPr="0099776B" w:rsidRDefault="002D4C17" w:rsidP="002D4C17">
      <w:pPr>
        <w:pStyle w:val="a"/>
        <w:numPr>
          <w:ilvl w:val="0"/>
          <w:numId w:val="0"/>
        </w:numPr>
        <w:tabs>
          <w:tab w:val="left" w:pos="-142"/>
        </w:tabs>
        <w:spacing w:line="276" w:lineRule="auto"/>
        <w:ind w:left="709" w:hanging="142"/>
        <w:jc w:val="left"/>
        <w:rPr>
          <w:szCs w:val="28"/>
          <w:u w:val="single"/>
        </w:rPr>
      </w:pPr>
      <w:r w:rsidRPr="0099776B">
        <w:rPr>
          <w:szCs w:val="28"/>
          <w:u w:val="single"/>
        </w:rPr>
        <w:t>Владеть:</w:t>
      </w:r>
    </w:p>
    <w:p w:rsidR="00E92361" w:rsidRPr="0099776B" w:rsidRDefault="00E92361" w:rsidP="002D4C17">
      <w:pPr>
        <w:pStyle w:val="2"/>
        <w:numPr>
          <w:ilvl w:val="0"/>
          <w:numId w:val="4"/>
        </w:numPr>
        <w:spacing w:after="0" w:line="276" w:lineRule="auto"/>
        <w:rPr>
          <w:szCs w:val="28"/>
        </w:rPr>
      </w:pPr>
      <w:r w:rsidRPr="0099776B">
        <w:t>технологиями работы с различного рода источниками информации;</w:t>
      </w:r>
    </w:p>
    <w:p w:rsidR="002D4C17" w:rsidRPr="0099776B" w:rsidRDefault="002D4C17" w:rsidP="002D4C17">
      <w:pPr>
        <w:pStyle w:val="2"/>
        <w:numPr>
          <w:ilvl w:val="0"/>
          <w:numId w:val="4"/>
        </w:numPr>
        <w:spacing w:after="0" w:line="276" w:lineRule="auto"/>
        <w:rPr>
          <w:szCs w:val="28"/>
        </w:rPr>
      </w:pPr>
      <w:r w:rsidRPr="0099776B">
        <w:rPr>
          <w:szCs w:val="28"/>
        </w:rPr>
        <w:t>навыками организации художественно-творческой деятельности учащихся;</w:t>
      </w:r>
    </w:p>
    <w:p w:rsidR="00E92361" w:rsidRPr="0099776B" w:rsidRDefault="00E92361" w:rsidP="002D4C17">
      <w:pPr>
        <w:pStyle w:val="2"/>
        <w:numPr>
          <w:ilvl w:val="0"/>
          <w:numId w:val="4"/>
        </w:numPr>
        <w:spacing w:after="0" w:line="276" w:lineRule="auto"/>
        <w:rPr>
          <w:szCs w:val="28"/>
        </w:rPr>
      </w:pPr>
      <w:r w:rsidRPr="0099776B">
        <w:t>профессиональной терминологией в объеме учебной дисциплины, навыками деловой коммуникации и взаимодействия со специалистами смежных профессий;</w:t>
      </w:r>
    </w:p>
    <w:p w:rsidR="002D4C17" w:rsidRPr="0099776B" w:rsidRDefault="0099776B" w:rsidP="002D4C17">
      <w:pPr>
        <w:pStyle w:val="a"/>
        <w:numPr>
          <w:ilvl w:val="0"/>
          <w:numId w:val="4"/>
        </w:numPr>
        <w:spacing w:line="276" w:lineRule="auto"/>
        <w:ind w:left="0" w:firstLine="426"/>
        <w:jc w:val="left"/>
        <w:rPr>
          <w:sz w:val="28"/>
          <w:szCs w:val="28"/>
        </w:rPr>
      </w:pPr>
      <w:r w:rsidRPr="0099776B">
        <w:t>готов к решению организационно-управленческих задач в художественной сфере</w:t>
      </w:r>
      <w:r w:rsidR="002D4C17" w:rsidRPr="0099776B">
        <w:rPr>
          <w:szCs w:val="28"/>
        </w:rPr>
        <w:t>.</w:t>
      </w:r>
    </w:p>
    <w:p w:rsidR="002D4C17" w:rsidRPr="0082223C" w:rsidRDefault="002D4C17" w:rsidP="002D4C17">
      <w:pPr>
        <w:pStyle w:val="a"/>
        <w:numPr>
          <w:ilvl w:val="0"/>
          <w:numId w:val="0"/>
        </w:numPr>
        <w:spacing w:line="276" w:lineRule="auto"/>
        <w:ind w:left="426"/>
        <w:jc w:val="left"/>
        <w:rPr>
          <w:sz w:val="28"/>
          <w:szCs w:val="28"/>
        </w:rPr>
      </w:pPr>
    </w:p>
    <w:p w:rsidR="00BE66A1" w:rsidRDefault="002D4C17" w:rsidP="00BE66A1">
      <w:pPr>
        <w:spacing w:line="276" w:lineRule="auto"/>
        <w:ind w:left="360"/>
        <w:rPr>
          <w:b/>
          <w:szCs w:val="28"/>
        </w:rPr>
      </w:pPr>
      <w:r w:rsidRPr="00BE66A1">
        <w:rPr>
          <w:b/>
          <w:szCs w:val="28"/>
        </w:rPr>
        <w:t>Содержание дисциплины (разделы, темы):</w:t>
      </w:r>
    </w:p>
    <w:p w:rsidR="00BE66A1" w:rsidRPr="009E3109" w:rsidRDefault="007E2F67" w:rsidP="009E3109">
      <w:pPr>
        <w:spacing w:line="276" w:lineRule="auto"/>
        <w:ind w:left="1080"/>
        <w:rPr>
          <w:color w:val="000000"/>
        </w:rPr>
      </w:pPr>
      <w:r w:rsidRPr="009E3109">
        <w:rPr>
          <w:rFonts w:ascii="Arial" w:hAnsi="Arial" w:cs="Arial"/>
          <w:color w:val="000000"/>
        </w:rPr>
        <w:br/>
      </w:r>
      <w:r w:rsidRPr="009E3109">
        <w:rPr>
          <w:color w:val="000000"/>
        </w:rPr>
        <w:t>Общая характеристика профессионально-педагогической специальности. Ее специфика с учетом отраслевой особенности</w:t>
      </w:r>
    </w:p>
    <w:p w:rsidR="00BE66A1" w:rsidRPr="009E3109" w:rsidRDefault="007E2F67" w:rsidP="009E3109">
      <w:pPr>
        <w:spacing w:line="276" w:lineRule="auto"/>
        <w:ind w:left="1080"/>
        <w:rPr>
          <w:color w:val="000000"/>
        </w:rPr>
      </w:pPr>
      <w:r w:rsidRPr="009E3109">
        <w:rPr>
          <w:color w:val="000000"/>
        </w:rPr>
        <w:t xml:space="preserve">Образование как </w:t>
      </w:r>
      <w:proofErr w:type="spellStart"/>
      <w:r w:rsidRPr="009E3109">
        <w:rPr>
          <w:color w:val="000000"/>
        </w:rPr>
        <w:t>социокультурный</w:t>
      </w:r>
      <w:proofErr w:type="spellEnd"/>
      <w:r w:rsidRPr="009E3109">
        <w:rPr>
          <w:color w:val="000000"/>
        </w:rPr>
        <w:t xml:space="preserve"> феномен. Этапы становления и развития профессионального образования</w:t>
      </w:r>
    </w:p>
    <w:p w:rsidR="00BE66A1" w:rsidRPr="009E3109" w:rsidRDefault="007E2F67" w:rsidP="009E3109">
      <w:pPr>
        <w:spacing w:line="276" w:lineRule="auto"/>
        <w:ind w:left="1080"/>
        <w:rPr>
          <w:color w:val="000000"/>
        </w:rPr>
      </w:pPr>
      <w:r w:rsidRPr="009E3109">
        <w:rPr>
          <w:color w:val="000000"/>
        </w:rPr>
        <w:t>Профессионально педагогическое образование в структуре профессионального образования. Высшее учебное заведение в системе профессионально-педагогического образования</w:t>
      </w:r>
    </w:p>
    <w:p w:rsidR="00BE66A1" w:rsidRPr="009E3109" w:rsidRDefault="007E2F67" w:rsidP="009E3109">
      <w:pPr>
        <w:spacing w:line="276" w:lineRule="auto"/>
        <w:ind w:left="1080"/>
        <w:rPr>
          <w:color w:val="000000"/>
        </w:rPr>
      </w:pPr>
      <w:r w:rsidRPr="009E3109">
        <w:rPr>
          <w:color w:val="000000"/>
        </w:rPr>
        <w:t>Основы организации образовательного процесса</w:t>
      </w:r>
    </w:p>
    <w:p w:rsidR="00BE66A1" w:rsidRPr="009E3109" w:rsidRDefault="007E2F67" w:rsidP="009E3109">
      <w:pPr>
        <w:spacing w:line="276" w:lineRule="auto"/>
        <w:ind w:left="1080"/>
        <w:rPr>
          <w:color w:val="000000"/>
        </w:rPr>
      </w:pPr>
      <w:r w:rsidRPr="009E3109">
        <w:rPr>
          <w:color w:val="000000"/>
        </w:rPr>
        <w:t>Формы организации образовательного процесса в высшем учебном заведении. Процесс воспитания в профессиональном образовании. Адаптация студента к процессу обучения и к будущей профессии</w:t>
      </w:r>
    </w:p>
    <w:p w:rsidR="00761354" w:rsidRPr="009E3109" w:rsidRDefault="007E2F67" w:rsidP="009E3109">
      <w:pPr>
        <w:spacing w:line="276" w:lineRule="auto"/>
        <w:ind w:left="1080"/>
        <w:rPr>
          <w:b/>
          <w:szCs w:val="28"/>
        </w:rPr>
      </w:pPr>
      <w:r w:rsidRPr="009E3109">
        <w:rPr>
          <w:color w:val="000000"/>
        </w:rPr>
        <w:t>Личность педагога</w:t>
      </w:r>
      <w:r w:rsidR="00BE66A1" w:rsidRPr="009E3109">
        <w:rPr>
          <w:color w:val="000000"/>
        </w:rPr>
        <w:t xml:space="preserve"> </w:t>
      </w:r>
      <w:r w:rsidRPr="009E3109">
        <w:rPr>
          <w:color w:val="000000"/>
        </w:rPr>
        <w:t>профессионального обучения. Требования деятельности к личности педагога. Профессионализация деятельности и личности педагога</w:t>
      </w:r>
    </w:p>
    <w:p w:rsidR="007E2F67" w:rsidRPr="00BE66A1" w:rsidRDefault="007E2F67" w:rsidP="009E3109">
      <w:pPr>
        <w:ind w:left="1080"/>
      </w:pPr>
      <w:r w:rsidRPr="00BE66A1">
        <w:t>Профессиональное становление педагога, пути овладения профессией. Отраслевая специфика подготовки кадров</w:t>
      </w:r>
    </w:p>
    <w:sectPr w:rsidR="007E2F67" w:rsidRPr="00BE66A1" w:rsidSect="0018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8A6"/>
    <w:multiLevelType w:val="hybridMultilevel"/>
    <w:tmpl w:val="96304E2A"/>
    <w:lvl w:ilvl="0" w:tplc="8E76C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E7E02"/>
    <w:multiLevelType w:val="hybridMultilevel"/>
    <w:tmpl w:val="C3E23410"/>
    <w:lvl w:ilvl="0" w:tplc="8E76C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54D33"/>
    <w:multiLevelType w:val="hybridMultilevel"/>
    <w:tmpl w:val="C916FD0C"/>
    <w:lvl w:ilvl="0" w:tplc="8E76C3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1C6"/>
    <w:multiLevelType w:val="hybridMultilevel"/>
    <w:tmpl w:val="C6E25F34"/>
    <w:lvl w:ilvl="0" w:tplc="C4B602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4B602B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34E02"/>
    <w:multiLevelType w:val="hybridMultilevel"/>
    <w:tmpl w:val="F084A3CE"/>
    <w:lvl w:ilvl="0" w:tplc="8E76C3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E52DCA"/>
    <w:multiLevelType w:val="hybridMultilevel"/>
    <w:tmpl w:val="C9BCC0D2"/>
    <w:lvl w:ilvl="0" w:tplc="A7F864B6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D571B"/>
    <w:multiLevelType w:val="hybridMultilevel"/>
    <w:tmpl w:val="F22E4F60"/>
    <w:lvl w:ilvl="0" w:tplc="C4B602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95EB4"/>
    <w:multiLevelType w:val="hybridMultilevel"/>
    <w:tmpl w:val="EAF67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7772C"/>
    <w:multiLevelType w:val="hybridMultilevel"/>
    <w:tmpl w:val="5D6A173E"/>
    <w:lvl w:ilvl="0" w:tplc="8E76C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D41EB"/>
    <w:multiLevelType w:val="hybridMultilevel"/>
    <w:tmpl w:val="16A65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C5335"/>
    <w:multiLevelType w:val="hybridMultilevel"/>
    <w:tmpl w:val="9EA25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C7F8C"/>
    <w:multiLevelType w:val="hybridMultilevel"/>
    <w:tmpl w:val="CE7C0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B7E88"/>
    <w:multiLevelType w:val="hybridMultilevel"/>
    <w:tmpl w:val="0BE463E2"/>
    <w:lvl w:ilvl="0" w:tplc="8E76C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0"/>
  </w:num>
  <w:num w:numId="5">
    <w:abstractNumId w:val="9"/>
  </w:num>
  <w:num w:numId="6">
    <w:abstractNumId w:val="11"/>
  </w:num>
  <w:num w:numId="7">
    <w:abstractNumId w:val="7"/>
  </w:num>
  <w:num w:numId="8">
    <w:abstractNumId w:val="8"/>
  </w:num>
  <w:num w:numId="9">
    <w:abstractNumId w:val="10"/>
  </w:num>
  <w:num w:numId="10">
    <w:abstractNumId w:val="4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4C17"/>
    <w:rsid w:val="0001200F"/>
    <w:rsid w:val="00020212"/>
    <w:rsid w:val="00026FB9"/>
    <w:rsid w:val="00153A69"/>
    <w:rsid w:val="001E593B"/>
    <w:rsid w:val="002D4C17"/>
    <w:rsid w:val="00300F7D"/>
    <w:rsid w:val="005013CC"/>
    <w:rsid w:val="00696C71"/>
    <w:rsid w:val="00761354"/>
    <w:rsid w:val="007E2F67"/>
    <w:rsid w:val="00927EDB"/>
    <w:rsid w:val="00945B95"/>
    <w:rsid w:val="0099776B"/>
    <w:rsid w:val="009E3109"/>
    <w:rsid w:val="00A15152"/>
    <w:rsid w:val="00B30319"/>
    <w:rsid w:val="00BE66A1"/>
    <w:rsid w:val="00D00506"/>
    <w:rsid w:val="00D01C5B"/>
    <w:rsid w:val="00E92361"/>
    <w:rsid w:val="00F4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2D4C17"/>
    <w:pPr>
      <w:jc w:val="center"/>
    </w:pPr>
    <w:rPr>
      <w:b/>
      <w:sz w:val="32"/>
      <w:szCs w:val="28"/>
    </w:rPr>
  </w:style>
  <w:style w:type="character" w:customStyle="1" w:styleId="a5">
    <w:name w:val="Основной текст Знак"/>
    <w:basedOn w:val="a1"/>
    <w:link w:val="a4"/>
    <w:rsid w:val="002D4C17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2">
    <w:name w:val="Body Text 2"/>
    <w:basedOn w:val="a0"/>
    <w:link w:val="20"/>
    <w:rsid w:val="002D4C1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2D4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2D4C17"/>
    <w:pPr>
      <w:numPr>
        <w:numId w:val="1"/>
      </w:numPr>
      <w:spacing w:line="312" w:lineRule="auto"/>
      <w:jc w:val="both"/>
    </w:pPr>
  </w:style>
  <w:style w:type="paragraph" w:customStyle="1" w:styleId="Default">
    <w:name w:val="Default"/>
    <w:rsid w:val="002D4C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0"/>
    <w:uiPriority w:val="34"/>
    <w:qFormat/>
    <w:rsid w:val="002D4C17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2D4C17"/>
    <w:rPr>
      <w:color w:val="0000FF" w:themeColor="hyperlink"/>
      <w:u w:val="single"/>
    </w:rPr>
  </w:style>
  <w:style w:type="paragraph" w:styleId="a8">
    <w:name w:val="Normal (Web)"/>
    <w:basedOn w:val="a0"/>
    <w:uiPriority w:val="99"/>
    <w:unhideWhenUsed/>
    <w:rsid w:val="00153A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olmzskaya_literatu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brazovatelmznaya_deyatelmznostmz/" TargetMode="External"/><Relationship Id="rId5" Type="http://schemas.openxmlformats.org/officeDocument/2006/relationships/hyperlink" Target="http://pandia.ru/text/category/professionalmznaya_deyatelmznostm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Дубинин</dc:creator>
  <cp:keywords/>
  <dc:description/>
  <cp:lastModifiedBy>Виктор Дубинин</cp:lastModifiedBy>
  <cp:revision>4</cp:revision>
  <dcterms:created xsi:type="dcterms:W3CDTF">2018-04-26T20:49:00Z</dcterms:created>
  <dcterms:modified xsi:type="dcterms:W3CDTF">2018-06-12T17:34:00Z</dcterms:modified>
</cp:coreProperties>
</file>