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44" w:rsidRPr="00C14A44" w:rsidRDefault="00C14A44" w:rsidP="00C14A44">
      <w:pPr>
        <w:widowControl w:val="0"/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C14A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Аннотация к рабочей программе дисциплины</w:t>
      </w:r>
    </w:p>
    <w:p w:rsidR="00C14A44" w:rsidRPr="00C14A44" w:rsidRDefault="00C14A44" w:rsidP="00C14A44">
      <w:pPr>
        <w:widowControl w:val="0"/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14A44" w:rsidRPr="00C14A44" w:rsidRDefault="00C14A44" w:rsidP="00C14A44">
      <w:pPr>
        <w:widowControl w:val="0"/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14A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ВСЕОБЩАЯ ИСТОРИЯ </w:t>
      </w:r>
    </w:p>
    <w:p w:rsidR="00C14A44" w:rsidRPr="00C14A44" w:rsidRDefault="00C14A44" w:rsidP="00C14A44">
      <w:pPr>
        <w:widowControl w:val="0"/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14A4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Направление подготовки - 05.03.04 Гидрометеорология</w:t>
      </w:r>
    </w:p>
    <w:p w:rsidR="00C14A44" w:rsidRPr="00C14A44" w:rsidRDefault="00C14A44" w:rsidP="00C14A44">
      <w:pPr>
        <w:widowControl w:val="0"/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14A4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Направленность (профиль) – Гидрометеорология</w:t>
      </w:r>
    </w:p>
    <w:p w:rsidR="00C14A44" w:rsidRPr="00C14A44" w:rsidRDefault="00C14A44" w:rsidP="00C14A44">
      <w:pPr>
        <w:widowControl w:val="0"/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14A4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Квалификация (степень) – бакалавр</w:t>
      </w:r>
    </w:p>
    <w:p w:rsidR="00C14A44" w:rsidRPr="00C14A44" w:rsidRDefault="00C14A44" w:rsidP="00C14A44">
      <w:pPr>
        <w:widowControl w:val="0"/>
        <w:tabs>
          <w:tab w:val="left" w:pos="2627"/>
        </w:tabs>
        <w:autoSpaceDE w:val="0"/>
        <w:autoSpaceDN w:val="0"/>
        <w:spacing w:after="0" w:line="240" w:lineRule="auto"/>
        <w:ind w:left="-426"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14A44" w:rsidRPr="00C14A44" w:rsidRDefault="00C14A44" w:rsidP="00C14A44">
      <w:pPr>
        <w:widowControl w:val="0"/>
        <w:tabs>
          <w:tab w:val="left" w:pos="2627"/>
        </w:tabs>
        <w:autoSpaceDE w:val="0"/>
        <w:autoSpaceDN w:val="0"/>
        <w:spacing w:after="0" w:line="240" w:lineRule="auto"/>
        <w:ind w:left="-426"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14A44" w:rsidRPr="00C14A44" w:rsidRDefault="00C14A44" w:rsidP="00C14A44">
      <w:pPr>
        <w:widowControl w:val="0"/>
        <w:autoSpaceDE w:val="0"/>
        <w:autoSpaceDN w:val="0"/>
        <w:spacing w:after="0" w:line="240" w:lineRule="auto"/>
        <w:ind w:left="-426"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</w:t>
      </w:r>
      <w:bookmarkStart w:id="0" w:name="_GoBack"/>
      <w:bookmarkEnd w:id="0"/>
      <w:r w:rsidRPr="00C14A4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Цель и задачи освоения</w:t>
      </w:r>
      <w:r w:rsidRPr="00C14A4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bidi="en-US"/>
        </w:rPr>
        <w:t xml:space="preserve"> </w:t>
      </w:r>
      <w:r w:rsidRPr="00C14A4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дисциплины</w:t>
      </w:r>
    </w:p>
    <w:p w:rsidR="00C14A44" w:rsidRPr="00C14A44" w:rsidRDefault="00C14A44" w:rsidP="00C14A44">
      <w:pPr>
        <w:widowControl w:val="0"/>
        <w:autoSpaceDE w:val="0"/>
        <w:autoSpaceDN w:val="0"/>
        <w:spacing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C14A4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Целью освоения дисциплины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«Всеобщая история» является сформировать у студентов развитое историческое сознание, навыки и умения использования инструментария историч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ской науки в профессиональной деятельности и общественной жизни, а также дать студентам представления об основных этапах и содержании Всемирной истории с древнейших времен и до наших дней, показать на примерах из различных эпох взаимосвязь российской и мировой истории, сформировать осознанный интерес к мировой</w:t>
      </w:r>
      <w:proofErr w:type="gramEnd"/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истории и истории родной</w:t>
      </w:r>
      <w:r w:rsidRPr="00C14A44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страны.</w:t>
      </w:r>
    </w:p>
    <w:p w:rsidR="00C14A44" w:rsidRPr="00C14A44" w:rsidRDefault="00C14A44" w:rsidP="00C14A44">
      <w:pPr>
        <w:widowControl w:val="0"/>
        <w:autoSpaceDE w:val="0"/>
        <w:autoSpaceDN w:val="0"/>
        <w:spacing w:after="0" w:line="240" w:lineRule="auto"/>
        <w:ind w:left="-426"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Задачи освоения дисциплины:</w:t>
      </w:r>
    </w:p>
    <w:p w:rsidR="00C14A44" w:rsidRPr="00C14A44" w:rsidRDefault="00C14A44" w:rsidP="00C14A44">
      <w:pPr>
        <w:widowControl w:val="0"/>
        <w:numPr>
          <w:ilvl w:val="1"/>
          <w:numId w:val="2"/>
        </w:numPr>
        <w:tabs>
          <w:tab w:val="left" w:pos="1701"/>
          <w:tab w:val="left" w:pos="2592"/>
          <w:tab w:val="left" w:pos="2593"/>
        </w:tabs>
        <w:autoSpaceDE w:val="0"/>
        <w:autoSpaceDN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научных взглядов на процесс развития исторических знаний и диску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сий по актуальным проблемам методологии и содержания исторической науки;</w:t>
      </w:r>
    </w:p>
    <w:p w:rsidR="00C14A44" w:rsidRPr="00C14A44" w:rsidRDefault="00C14A44" w:rsidP="00C14A44">
      <w:pPr>
        <w:widowControl w:val="0"/>
        <w:numPr>
          <w:ilvl w:val="1"/>
          <w:numId w:val="2"/>
        </w:numPr>
        <w:tabs>
          <w:tab w:val="left" w:pos="1701"/>
          <w:tab w:val="left" w:pos="2592"/>
          <w:tab w:val="left" w:pos="2593"/>
        </w:tabs>
        <w:autoSpaceDE w:val="0"/>
        <w:autoSpaceDN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расширение знаний о богатстве содержания всемирной истории, противоречивом д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ховном и практическом опыте деятельности государственных, политических, общ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ственных, религиозных организаций и движений, персоналий мирового исторического процесса, оставивших заметный след в истории; </w:t>
      </w:r>
    </w:p>
    <w:p w:rsidR="00C14A44" w:rsidRPr="00C14A44" w:rsidRDefault="00C14A44" w:rsidP="00C14A44">
      <w:pPr>
        <w:widowControl w:val="0"/>
        <w:numPr>
          <w:ilvl w:val="1"/>
          <w:numId w:val="2"/>
        </w:numPr>
        <w:tabs>
          <w:tab w:val="left" w:pos="1701"/>
          <w:tab w:val="left" w:pos="2592"/>
          <w:tab w:val="left" w:pos="2593"/>
        </w:tabs>
        <w:autoSpaceDE w:val="0"/>
        <w:autoSpaceDN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утверждение цельного, логически стройного представления о связи отечественного исторического процесса с основными тенденциями и процессами всемирной истории, истории соседних государств и народов; </w:t>
      </w:r>
    </w:p>
    <w:p w:rsidR="00C14A44" w:rsidRPr="00C14A44" w:rsidRDefault="00C14A44" w:rsidP="00C14A44">
      <w:pPr>
        <w:widowControl w:val="0"/>
        <w:numPr>
          <w:ilvl w:val="1"/>
          <w:numId w:val="2"/>
        </w:numPr>
        <w:tabs>
          <w:tab w:val="left" w:pos="1701"/>
          <w:tab w:val="left" w:pos="2592"/>
          <w:tab w:val="left" w:pos="2593"/>
        </w:tabs>
        <w:autoSpaceDE w:val="0"/>
        <w:autoSpaceDN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обеспечение преемственности поколений российского общества, формирование у ст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дентов лучших каче</w:t>
      </w:r>
      <w:proofErr w:type="gramStart"/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ств гр</w:t>
      </w:r>
      <w:proofErr w:type="gramEnd"/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ажданина и патриота России и российской интеллигенции; </w:t>
      </w:r>
    </w:p>
    <w:p w:rsidR="00C14A44" w:rsidRPr="00C14A44" w:rsidRDefault="00C14A44" w:rsidP="00C14A44">
      <w:pPr>
        <w:widowControl w:val="0"/>
        <w:numPr>
          <w:ilvl w:val="1"/>
          <w:numId w:val="2"/>
        </w:numPr>
        <w:tabs>
          <w:tab w:val="left" w:pos="1701"/>
          <w:tab w:val="left" w:pos="2592"/>
          <w:tab w:val="left" w:pos="2593"/>
        </w:tabs>
        <w:autoSpaceDE w:val="0"/>
        <w:autoSpaceDN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узнавание, по каким проблемам российской истории ведутся сегодня споры и диску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сии в российской и зарубежной</w:t>
      </w:r>
      <w:r w:rsidRPr="00C14A44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историографии;</w:t>
      </w:r>
    </w:p>
    <w:p w:rsidR="00C14A44" w:rsidRPr="00C14A44" w:rsidRDefault="00C14A44" w:rsidP="00C14A44">
      <w:pPr>
        <w:widowControl w:val="0"/>
        <w:numPr>
          <w:ilvl w:val="1"/>
          <w:numId w:val="2"/>
        </w:numPr>
        <w:tabs>
          <w:tab w:val="left" w:pos="1701"/>
          <w:tab w:val="left" w:pos="2592"/>
          <w:tab w:val="left" w:pos="2593"/>
        </w:tabs>
        <w:autoSpaceDE w:val="0"/>
        <w:autoSpaceDN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профессионально важных каче</w:t>
      </w:r>
      <w:proofErr w:type="gramStart"/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ств сп</w:t>
      </w:r>
      <w:proofErr w:type="gramEnd"/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ециалиста, позволяющих успешно адаптироваться в социальную среду корпоративных отношений в процессе трудовой и общественной деятельности.</w:t>
      </w:r>
    </w:p>
    <w:p w:rsidR="00C14A44" w:rsidRPr="00C14A44" w:rsidRDefault="00C14A44" w:rsidP="00C14A44">
      <w:pPr>
        <w:widowControl w:val="0"/>
        <w:tabs>
          <w:tab w:val="left" w:pos="2592"/>
          <w:tab w:val="left" w:pos="2593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4A44" w:rsidRPr="00C14A44" w:rsidRDefault="00C14A44" w:rsidP="00C14A44">
      <w:pPr>
        <w:widowControl w:val="0"/>
        <w:autoSpaceDE w:val="0"/>
        <w:autoSpaceDN w:val="0"/>
        <w:spacing w:after="0" w:line="240" w:lineRule="auto"/>
        <w:ind w:left="-426" w:right="-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Необходимыми условиями для освоения дисциплины являются:</w:t>
      </w:r>
    </w:p>
    <w:p w:rsidR="00C14A44" w:rsidRPr="00C14A44" w:rsidRDefault="00C14A44" w:rsidP="00C14A44">
      <w:pPr>
        <w:widowControl w:val="0"/>
        <w:autoSpaceDE w:val="0"/>
        <w:autoSpaceDN w:val="0"/>
        <w:spacing w:after="0" w:line="240" w:lineRule="auto"/>
        <w:ind w:left="-426"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Знания:</w:t>
      </w:r>
    </w:p>
    <w:p w:rsidR="00C14A44" w:rsidRPr="00C14A44" w:rsidRDefault="00C14A44" w:rsidP="00C14A44">
      <w:pPr>
        <w:widowControl w:val="0"/>
        <w:numPr>
          <w:ilvl w:val="1"/>
          <w:numId w:val="2"/>
        </w:numPr>
        <w:tabs>
          <w:tab w:val="left" w:pos="284"/>
          <w:tab w:val="left" w:pos="2592"/>
          <w:tab w:val="left" w:pos="2593"/>
        </w:tabs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предмета истории как науки: целей и задач ее</w:t>
      </w:r>
      <w:r w:rsidRPr="00C14A44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изучения;</w:t>
      </w:r>
    </w:p>
    <w:p w:rsidR="00C14A44" w:rsidRPr="00C14A44" w:rsidRDefault="00C14A44" w:rsidP="00C14A44">
      <w:pPr>
        <w:widowControl w:val="0"/>
        <w:numPr>
          <w:ilvl w:val="1"/>
          <w:numId w:val="2"/>
        </w:numPr>
        <w:tabs>
          <w:tab w:val="left" w:pos="284"/>
          <w:tab w:val="left" w:pos="2592"/>
          <w:tab w:val="left" w:pos="2593"/>
        </w:tabs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современных теорий, взглядов и оценок исторического процесса; </w:t>
      </w:r>
    </w:p>
    <w:p w:rsidR="00C14A44" w:rsidRPr="00C14A44" w:rsidRDefault="00C14A44" w:rsidP="00C14A44">
      <w:pPr>
        <w:widowControl w:val="0"/>
        <w:numPr>
          <w:ilvl w:val="1"/>
          <w:numId w:val="2"/>
        </w:numPr>
        <w:tabs>
          <w:tab w:val="left" w:pos="284"/>
          <w:tab w:val="left" w:pos="2592"/>
          <w:tab w:val="left" w:pos="2593"/>
        </w:tabs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основных этапов и закономерностей развития мирового и российского общества и пр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блем, лежащих в их</w:t>
      </w:r>
      <w:r w:rsidRPr="00C14A44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основе;</w:t>
      </w:r>
    </w:p>
    <w:p w:rsidR="00C14A44" w:rsidRPr="00C14A44" w:rsidRDefault="00C14A44" w:rsidP="00C14A44">
      <w:pPr>
        <w:widowControl w:val="0"/>
        <w:numPr>
          <w:ilvl w:val="1"/>
          <w:numId w:val="2"/>
        </w:numPr>
        <w:tabs>
          <w:tab w:val="left" w:pos="284"/>
          <w:tab w:val="left" w:pos="2592"/>
          <w:tab w:val="left" w:pos="2593"/>
        </w:tabs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понятия и классификации исторического</w:t>
      </w:r>
      <w:r w:rsidRPr="00C14A44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источника;</w:t>
      </w:r>
    </w:p>
    <w:p w:rsidR="00C14A44" w:rsidRPr="00C14A44" w:rsidRDefault="00C14A44" w:rsidP="00C14A44">
      <w:pPr>
        <w:widowControl w:val="0"/>
        <w:numPr>
          <w:ilvl w:val="1"/>
          <w:numId w:val="2"/>
        </w:numPr>
        <w:tabs>
          <w:tab w:val="left" w:pos="284"/>
          <w:tab w:val="left" w:pos="2593"/>
        </w:tabs>
        <w:autoSpaceDE w:val="0"/>
        <w:autoSpaceDN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влияния на направления и характер исторического развития природно-климатического, геополитического, религиозного фактора, и фактора социальной</w:t>
      </w:r>
      <w:r w:rsidRPr="00C14A44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организации;</w:t>
      </w:r>
    </w:p>
    <w:p w:rsidR="00C14A44" w:rsidRPr="00C14A44" w:rsidRDefault="00C14A44" w:rsidP="00C14A44">
      <w:pPr>
        <w:widowControl w:val="0"/>
        <w:numPr>
          <w:ilvl w:val="1"/>
          <w:numId w:val="2"/>
        </w:numPr>
        <w:tabs>
          <w:tab w:val="left" w:pos="284"/>
          <w:tab w:val="left" w:pos="2592"/>
          <w:tab w:val="left" w:pos="2593"/>
        </w:tabs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основных методов получения исторического</w:t>
      </w:r>
      <w:r w:rsidRPr="00C14A44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знания;</w:t>
      </w:r>
    </w:p>
    <w:p w:rsidR="00C14A44" w:rsidRPr="00C14A44" w:rsidRDefault="00C14A44" w:rsidP="00C14A44">
      <w:pPr>
        <w:widowControl w:val="0"/>
        <w:numPr>
          <w:ilvl w:val="1"/>
          <w:numId w:val="2"/>
        </w:numPr>
        <w:tabs>
          <w:tab w:val="left" w:pos="284"/>
          <w:tab w:val="left" w:pos="2592"/>
          <w:tab w:val="left" w:pos="2593"/>
        </w:tabs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системы ценностей мировой и русской народной</w:t>
      </w:r>
      <w:r w:rsidRPr="00C14A44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культур.</w:t>
      </w:r>
    </w:p>
    <w:p w:rsidR="00C14A44" w:rsidRPr="00C14A44" w:rsidRDefault="00C14A44" w:rsidP="00C14A44">
      <w:pPr>
        <w:widowControl w:val="0"/>
        <w:autoSpaceDE w:val="0"/>
        <w:autoSpaceDN w:val="0"/>
        <w:spacing w:after="0" w:line="240" w:lineRule="auto"/>
        <w:ind w:left="-426"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Умения:</w:t>
      </w:r>
    </w:p>
    <w:p w:rsidR="00C14A44" w:rsidRPr="00C14A44" w:rsidRDefault="00C14A44" w:rsidP="00C14A44">
      <w:pPr>
        <w:widowControl w:val="0"/>
        <w:numPr>
          <w:ilvl w:val="0"/>
          <w:numId w:val="1"/>
        </w:numPr>
        <w:tabs>
          <w:tab w:val="left" w:pos="2482"/>
          <w:tab w:val="left" w:pos="2483"/>
          <w:tab w:val="left" w:pos="4426"/>
          <w:tab w:val="left" w:pos="4790"/>
          <w:tab w:val="left" w:pos="6018"/>
          <w:tab w:val="left" w:pos="6363"/>
          <w:tab w:val="left" w:pos="7677"/>
          <w:tab w:val="left" w:pos="8674"/>
          <w:tab w:val="left" w:pos="9677"/>
        </w:tabs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анализировать и излагать в наиболее общих чертах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важнейшие события всемирной и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тории и истории</w:t>
      </w:r>
      <w:r w:rsidRPr="00C14A44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России, события, имена, выдающиеся памятники</w:t>
      </w:r>
      <w:r w:rsidRPr="00C14A44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 мировой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культ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ры;</w:t>
      </w:r>
    </w:p>
    <w:p w:rsidR="00C14A44" w:rsidRPr="00C14A44" w:rsidRDefault="00C14A44" w:rsidP="00C14A44">
      <w:pPr>
        <w:widowControl w:val="0"/>
        <w:numPr>
          <w:ilvl w:val="0"/>
          <w:numId w:val="1"/>
        </w:numPr>
        <w:tabs>
          <w:tab w:val="left" w:pos="2482"/>
          <w:tab w:val="left" w:pos="2483"/>
        </w:tabs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проводить хронологические параллели между конкретными событиями мировой и ро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сийской истории; </w:t>
      </w:r>
    </w:p>
    <w:p w:rsidR="00C14A44" w:rsidRPr="00C14A44" w:rsidRDefault="00C14A44" w:rsidP="00C14A44">
      <w:pPr>
        <w:widowControl w:val="0"/>
        <w:numPr>
          <w:ilvl w:val="0"/>
          <w:numId w:val="1"/>
        </w:numPr>
        <w:tabs>
          <w:tab w:val="left" w:pos="2482"/>
          <w:tab w:val="left" w:pos="2483"/>
        </w:tabs>
        <w:autoSpaceDE w:val="0"/>
        <w:autoSpaceDN w:val="0"/>
        <w:spacing w:after="0" w:line="240" w:lineRule="auto"/>
        <w:ind w:left="284" w:right="-1" w:hanging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раскрыть смысл, значение важнейших исторических понятий,</w:t>
      </w:r>
      <w:r w:rsidRPr="00C14A44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идей;</w:t>
      </w:r>
    </w:p>
    <w:p w:rsidR="00C14A44" w:rsidRPr="00C14A44" w:rsidRDefault="00C14A44" w:rsidP="00C14A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выделить историческую информацию, необходимую для решения той или иной пр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блемы, выбрать соответствующий источник;</w:t>
      </w:r>
    </w:p>
    <w:p w:rsidR="00C14A44" w:rsidRPr="00C14A44" w:rsidRDefault="00C14A44" w:rsidP="00C14A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сделать вывод и сформулировать решение проблемы на основе </w:t>
      </w:r>
      <w:proofErr w:type="gramStart"/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анализа</w:t>
      </w:r>
      <w:proofErr w:type="gramEnd"/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как имеющейся ситуации, так и дополнительно собранной информации;</w:t>
      </w:r>
    </w:p>
    <w:p w:rsidR="00C14A44" w:rsidRPr="00C14A44" w:rsidRDefault="00C14A44" w:rsidP="00C14A44">
      <w:pPr>
        <w:widowControl w:val="0"/>
        <w:numPr>
          <w:ilvl w:val="0"/>
          <w:numId w:val="1"/>
        </w:numPr>
        <w:tabs>
          <w:tab w:val="left" w:pos="2482"/>
          <w:tab w:val="left" w:pos="2483"/>
        </w:tabs>
        <w:autoSpaceDE w:val="0"/>
        <w:autoSpaceDN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самостоятельно выявлять и раскрывать причинно-следственные связи между историч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скими явлениями и</w:t>
      </w:r>
      <w:r w:rsidRPr="00C14A44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событиями;</w:t>
      </w:r>
    </w:p>
    <w:p w:rsidR="00C14A44" w:rsidRPr="00C14A44" w:rsidRDefault="00C14A44" w:rsidP="00C14A44">
      <w:pPr>
        <w:widowControl w:val="0"/>
        <w:numPr>
          <w:ilvl w:val="0"/>
          <w:numId w:val="1"/>
        </w:numPr>
        <w:tabs>
          <w:tab w:val="left" w:pos="2482"/>
          <w:tab w:val="left" w:pos="2483"/>
        </w:tabs>
        <w:autoSpaceDE w:val="0"/>
        <w:autoSpaceDN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давать оценку историческим явлениям, обосновывать свое отношение к историческим событиям и их участникам, творениям</w:t>
      </w:r>
      <w:r w:rsidRPr="00C14A44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культуры;</w:t>
      </w:r>
    </w:p>
    <w:p w:rsidR="00C14A44" w:rsidRDefault="00C14A44" w:rsidP="00C14A44">
      <w:pPr>
        <w:widowControl w:val="0"/>
        <w:numPr>
          <w:ilvl w:val="0"/>
          <w:numId w:val="1"/>
        </w:numPr>
        <w:tabs>
          <w:tab w:val="left" w:pos="2483"/>
          <w:tab w:val="left" w:pos="4242"/>
          <w:tab w:val="left" w:pos="5642"/>
          <w:tab w:val="left" w:pos="6035"/>
          <w:tab w:val="left" w:pos="8146"/>
        </w:tabs>
        <w:autoSpaceDE w:val="0"/>
        <w:autoSpaceDN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обоснованно высказывать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суждения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 дискуссионных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проблемах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вс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общей истории;</w:t>
      </w:r>
    </w:p>
    <w:p w:rsidR="00C14A44" w:rsidRPr="00C14A44" w:rsidRDefault="00C14A44" w:rsidP="00C14A44">
      <w:pPr>
        <w:widowControl w:val="0"/>
        <w:numPr>
          <w:ilvl w:val="0"/>
          <w:numId w:val="1"/>
        </w:numPr>
        <w:tabs>
          <w:tab w:val="left" w:pos="2483"/>
          <w:tab w:val="left" w:pos="4242"/>
          <w:tab w:val="left" w:pos="5642"/>
          <w:tab w:val="left" w:pos="6035"/>
          <w:tab w:val="left" w:pos="8146"/>
          <w:tab w:val="left" w:pos="9671"/>
        </w:tabs>
        <w:autoSpaceDE w:val="0"/>
        <w:autoSpaceDN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увязать полученные знания с проблемами современного развития Мира и России (эк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номическая, культурная, социальная, политическая жизнь и т.д.).</w:t>
      </w:r>
    </w:p>
    <w:p w:rsidR="00C14A44" w:rsidRPr="00C14A44" w:rsidRDefault="00C14A44" w:rsidP="00C14A44">
      <w:pPr>
        <w:widowControl w:val="0"/>
        <w:autoSpaceDE w:val="0"/>
        <w:autoSpaceDN w:val="0"/>
        <w:spacing w:after="0" w:line="240" w:lineRule="auto"/>
        <w:ind w:left="-426"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Владение навыками:</w:t>
      </w:r>
    </w:p>
    <w:p w:rsidR="00C14A44" w:rsidRPr="00C14A44" w:rsidRDefault="00C14A44" w:rsidP="00C14A44">
      <w:pPr>
        <w:widowControl w:val="0"/>
        <w:numPr>
          <w:ilvl w:val="1"/>
          <w:numId w:val="1"/>
        </w:numPr>
        <w:tabs>
          <w:tab w:val="left" w:pos="284"/>
          <w:tab w:val="left" w:pos="2703"/>
          <w:tab w:val="left" w:pos="2704"/>
        </w:tabs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выявления и постановки актуальных проблем истории;</w:t>
      </w:r>
    </w:p>
    <w:p w:rsidR="00C14A44" w:rsidRPr="00C14A44" w:rsidRDefault="00C14A44" w:rsidP="00C14A44">
      <w:pPr>
        <w:widowControl w:val="0"/>
        <w:numPr>
          <w:ilvl w:val="1"/>
          <w:numId w:val="1"/>
        </w:numPr>
        <w:tabs>
          <w:tab w:val="left" w:pos="284"/>
          <w:tab w:val="left" w:pos="2703"/>
          <w:tab w:val="left" w:pos="2704"/>
        </w:tabs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работы с литературой по научной</w:t>
      </w:r>
      <w:r w:rsidRPr="00C14A44">
        <w:rPr>
          <w:rFonts w:ascii="Times New Roman" w:eastAsia="Times New Roman" w:hAnsi="Times New Roman" w:cs="Times New Roman"/>
          <w:spacing w:val="5"/>
          <w:sz w:val="24"/>
          <w:szCs w:val="24"/>
          <w:lang w:bidi="en-US"/>
        </w:rPr>
        <w:t xml:space="preserve">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проблеме;</w:t>
      </w:r>
    </w:p>
    <w:p w:rsidR="00C14A44" w:rsidRPr="00C14A44" w:rsidRDefault="00C14A44" w:rsidP="00C14A44">
      <w:pPr>
        <w:widowControl w:val="0"/>
        <w:numPr>
          <w:ilvl w:val="1"/>
          <w:numId w:val="1"/>
        </w:numPr>
        <w:tabs>
          <w:tab w:val="left" w:pos="284"/>
          <w:tab w:val="left" w:pos="2703"/>
          <w:tab w:val="left" w:pos="2704"/>
        </w:tabs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C14A4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публичных</w:t>
      </w:r>
      <w:proofErr w:type="spellEnd"/>
      <w:r w:rsidRPr="00C14A44">
        <w:rPr>
          <w:rFonts w:ascii="Times New Roman" w:eastAsia="Times New Roman" w:hAnsi="Times New Roman" w:cs="Times New Roman"/>
          <w:spacing w:val="-4"/>
          <w:sz w:val="24"/>
          <w:szCs w:val="24"/>
          <w:lang w:val="en-US" w:bidi="en-US"/>
        </w:rPr>
        <w:t xml:space="preserve"> </w:t>
      </w:r>
      <w:proofErr w:type="spellStart"/>
      <w:r w:rsidRPr="00C14A4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выступлений</w:t>
      </w:r>
      <w:proofErr w:type="spellEnd"/>
      <w:r w:rsidRPr="00C14A4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C14A44" w:rsidRPr="00C14A44" w:rsidRDefault="00C14A44" w:rsidP="00C14A44">
      <w:pPr>
        <w:widowControl w:val="0"/>
        <w:numPr>
          <w:ilvl w:val="1"/>
          <w:numId w:val="1"/>
        </w:numPr>
        <w:tabs>
          <w:tab w:val="left" w:pos="284"/>
          <w:tab w:val="left" w:pos="2703"/>
          <w:tab w:val="left" w:pos="2704"/>
          <w:tab w:val="left" w:pos="4698"/>
          <w:tab w:val="left" w:pos="6481"/>
          <w:tab w:val="left" w:pos="7575"/>
          <w:tab w:val="left" w:pos="9356"/>
          <w:tab w:val="left" w:pos="10893"/>
        </w:tabs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формирования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обственных оценок исторического процесса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и современн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сти;</w:t>
      </w:r>
    </w:p>
    <w:p w:rsidR="00C14A44" w:rsidRPr="00C14A44" w:rsidRDefault="00C14A44" w:rsidP="00C14A44">
      <w:pPr>
        <w:widowControl w:val="0"/>
        <w:numPr>
          <w:ilvl w:val="1"/>
          <w:numId w:val="1"/>
        </w:numPr>
        <w:tabs>
          <w:tab w:val="left" w:pos="284"/>
          <w:tab w:val="left" w:pos="2703"/>
          <w:tab w:val="left" w:pos="2704"/>
        </w:tabs>
        <w:autoSpaceDE w:val="0"/>
        <w:autoSpaceDN w:val="0"/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анализа и описания исторических</w:t>
      </w:r>
      <w:r w:rsidRPr="00C14A44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 </w:t>
      </w: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фактов.</w:t>
      </w:r>
    </w:p>
    <w:p w:rsidR="00C14A44" w:rsidRPr="00C14A44" w:rsidRDefault="00C14A44" w:rsidP="00C14A44">
      <w:pPr>
        <w:widowControl w:val="0"/>
        <w:tabs>
          <w:tab w:val="left" w:pos="2592"/>
          <w:tab w:val="left" w:pos="2593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14A44" w:rsidRPr="00C14A44" w:rsidRDefault="00C14A44" w:rsidP="00C14A44">
      <w:pPr>
        <w:widowControl w:val="0"/>
        <w:tabs>
          <w:tab w:val="left" w:pos="2592"/>
          <w:tab w:val="left" w:pos="2593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Содержание дисциплины:</w:t>
      </w:r>
    </w:p>
    <w:p w:rsidR="00C14A44" w:rsidRPr="00C14A44" w:rsidRDefault="00C14A44" w:rsidP="00C14A44">
      <w:pPr>
        <w:widowControl w:val="0"/>
        <w:tabs>
          <w:tab w:val="left" w:pos="2592"/>
          <w:tab w:val="left" w:pos="2593"/>
        </w:tabs>
        <w:autoSpaceDE w:val="0"/>
        <w:autoSpaceDN w:val="0"/>
        <w:spacing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Всеобщая история  как наука.</w:t>
      </w:r>
    </w:p>
    <w:p w:rsidR="00C14A44" w:rsidRPr="00C14A44" w:rsidRDefault="00C14A44" w:rsidP="00C14A44">
      <w:pPr>
        <w:widowControl w:val="0"/>
        <w:tabs>
          <w:tab w:val="left" w:pos="2592"/>
          <w:tab w:val="left" w:pos="2593"/>
        </w:tabs>
        <w:autoSpaceDE w:val="0"/>
        <w:autoSpaceDN w:val="0"/>
        <w:spacing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Первобытная эпоха человечества.</w:t>
      </w:r>
    </w:p>
    <w:p w:rsidR="00C14A44" w:rsidRPr="00C14A44" w:rsidRDefault="00C14A44" w:rsidP="00C14A44">
      <w:pPr>
        <w:widowControl w:val="0"/>
        <w:tabs>
          <w:tab w:val="left" w:pos="2592"/>
          <w:tab w:val="left" w:pos="2593"/>
        </w:tabs>
        <w:autoSpaceDE w:val="0"/>
        <w:autoSpaceDN w:val="0"/>
        <w:spacing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госуда</w:t>
      </w:r>
      <w:proofErr w:type="gramStart"/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рств Др</w:t>
      </w:r>
      <w:proofErr w:type="gramEnd"/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евнего Востока.</w:t>
      </w:r>
    </w:p>
    <w:p w:rsidR="00C14A44" w:rsidRPr="00C14A44" w:rsidRDefault="00C14A44" w:rsidP="00C14A44">
      <w:pPr>
        <w:widowControl w:val="0"/>
        <w:tabs>
          <w:tab w:val="left" w:pos="2592"/>
          <w:tab w:val="left" w:pos="2593"/>
        </w:tabs>
        <w:autoSpaceDE w:val="0"/>
        <w:autoSpaceDN w:val="0"/>
        <w:spacing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античных государств.</w:t>
      </w:r>
    </w:p>
    <w:p w:rsidR="00C14A44" w:rsidRPr="00C14A44" w:rsidRDefault="00C14A44" w:rsidP="00C14A44">
      <w:pPr>
        <w:widowControl w:val="0"/>
        <w:tabs>
          <w:tab w:val="left" w:pos="2592"/>
          <w:tab w:val="left" w:pos="2593"/>
        </w:tabs>
        <w:autoSpaceDE w:val="0"/>
        <w:autoSpaceDN w:val="0"/>
        <w:spacing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Становление и развитие европейской средневековой цивилизации.</w:t>
      </w:r>
    </w:p>
    <w:p w:rsidR="00C14A44" w:rsidRPr="00C14A44" w:rsidRDefault="00C14A44" w:rsidP="00C14A44">
      <w:pPr>
        <w:widowControl w:val="0"/>
        <w:tabs>
          <w:tab w:val="left" w:pos="2592"/>
          <w:tab w:val="left" w:pos="2593"/>
        </w:tabs>
        <w:autoSpaceDE w:val="0"/>
        <w:autoSpaceDN w:val="0"/>
        <w:spacing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Государства Востока в средние века.</w:t>
      </w:r>
    </w:p>
    <w:p w:rsidR="00C14A44" w:rsidRPr="00C14A44" w:rsidRDefault="00C14A44" w:rsidP="00C14A44">
      <w:pPr>
        <w:widowControl w:val="0"/>
        <w:tabs>
          <w:tab w:val="left" w:pos="2592"/>
          <w:tab w:val="left" w:pos="2593"/>
        </w:tabs>
        <w:autoSpaceDE w:val="0"/>
        <w:autoSpaceDN w:val="0"/>
        <w:spacing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Европа: переход к новому времени.</w:t>
      </w:r>
    </w:p>
    <w:p w:rsidR="00C14A44" w:rsidRPr="00C14A44" w:rsidRDefault="00C14A44" w:rsidP="00C14A44">
      <w:pPr>
        <w:widowControl w:val="0"/>
        <w:tabs>
          <w:tab w:val="left" w:pos="2592"/>
          <w:tab w:val="left" w:pos="2593"/>
        </w:tabs>
        <w:autoSpaceDE w:val="0"/>
        <w:autoSpaceDN w:val="0"/>
        <w:spacing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Европа и мир в XVIII в.</w:t>
      </w:r>
    </w:p>
    <w:p w:rsidR="00C14A44" w:rsidRPr="00C14A44" w:rsidRDefault="00C14A44" w:rsidP="00C14A44">
      <w:pPr>
        <w:widowControl w:val="0"/>
        <w:tabs>
          <w:tab w:val="left" w:pos="2592"/>
          <w:tab w:val="left" w:pos="2593"/>
        </w:tabs>
        <w:autoSpaceDE w:val="0"/>
        <w:autoSpaceDN w:val="0"/>
        <w:spacing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Европа и мир в XIX – начале XX в.</w:t>
      </w:r>
    </w:p>
    <w:p w:rsidR="00C14A44" w:rsidRPr="00C14A44" w:rsidRDefault="00C14A44" w:rsidP="00C14A44">
      <w:pPr>
        <w:widowControl w:val="0"/>
        <w:tabs>
          <w:tab w:val="left" w:pos="2592"/>
          <w:tab w:val="left" w:pos="2593"/>
        </w:tabs>
        <w:autoSpaceDE w:val="0"/>
        <w:autoSpaceDN w:val="0"/>
        <w:spacing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Особенности развития Руси, Московского государства, России в эпоху феодализма (862-1860 гг.)</w:t>
      </w:r>
    </w:p>
    <w:p w:rsidR="00C14A44" w:rsidRPr="00C14A44" w:rsidRDefault="00C14A44" w:rsidP="00C14A44">
      <w:pPr>
        <w:widowControl w:val="0"/>
        <w:tabs>
          <w:tab w:val="left" w:pos="2592"/>
          <w:tab w:val="left" w:pos="2593"/>
        </w:tabs>
        <w:autoSpaceDE w:val="0"/>
        <w:autoSpaceDN w:val="0"/>
        <w:spacing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Мировые войны XX века: причины и последствия.</w:t>
      </w:r>
    </w:p>
    <w:p w:rsidR="00C14A44" w:rsidRPr="00C14A44" w:rsidRDefault="00C14A44" w:rsidP="00C14A44">
      <w:pPr>
        <w:widowControl w:val="0"/>
        <w:tabs>
          <w:tab w:val="left" w:pos="2592"/>
          <w:tab w:val="left" w:pos="2593"/>
        </w:tabs>
        <w:autoSpaceDE w:val="0"/>
        <w:autoSpaceDN w:val="0"/>
        <w:spacing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Становление постиндустриальной цивилизации в эпоху научно-технической революции (вторая половина XX в.).</w:t>
      </w:r>
    </w:p>
    <w:p w:rsidR="00C14A44" w:rsidRPr="00C14A44" w:rsidRDefault="00C14A44" w:rsidP="00C14A44">
      <w:pPr>
        <w:widowControl w:val="0"/>
        <w:tabs>
          <w:tab w:val="left" w:pos="2592"/>
          <w:tab w:val="left" w:pos="2593"/>
        </w:tabs>
        <w:autoSpaceDE w:val="0"/>
        <w:autoSpaceDN w:val="0"/>
        <w:spacing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Основные тенденции мирового развития на современном этапе.</w:t>
      </w:r>
    </w:p>
    <w:p w:rsidR="00C14A44" w:rsidRPr="00C14A44" w:rsidRDefault="00C14A44" w:rsidP="00C14A44">
      <w:pPr>
        <w:widowControl w:val="0"/>
        <w:tabs>
          <w:tab w:val="left" w:pos="2592"/>
          <w:tab w:val="left" w:pos="2593"/>
        </w:tabs>
        <w:autoSpaceDE w:val="0"/>
        <w:autoSpaceDN w:val="0"/>
        <w:spacing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14A44">
        <w:rPr>
          <w:rFonts w:ascii="Times New Roman" w:eastAsia="Times New Roman" w:hAnsi="Times New Roman" w:cs="Times New Roman"/>
          <w:sz w:val="24"/>
          <w:szCs w:val="24"/>
          <w:lang w:bidi="en-US"/>
        </w:rPr>
        <w:t>Глобальные проблемы современности.</w:t>
      </w:r>
    </w:p>
    <w:p w:rsidR="00CF2FC1" w:rsidRDefault="00CF2FC1" w:rsidP="00C14A44">
      <w:pPr>
        <w:ind w:left="-426" w:right="-1"/>
      </w:pPr>
    </w:p>
    <w:sectPr w:rsidR="00CF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816"/>
    <w:multiLevelType w:val="hybridMultilevel"/>
    <w:tmpl w:val="801E612E"/>
    <w:lvl w:ilvl="0" w:tplc="84486618">
      <w:numFmt w:val="bullet"/>
      <w:lvlText w:val=""/>
      <w:lvlJc w:val="left"/>
      <w:pPr>
        <w:ind w:left="2482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37DA394C">
      <w:numFmt w:val="bullet"/>
      <w:lvlText w:val=""/>
      <w:lvlJc w:val="left"/>
      <w:pPr>
        <w:ind w:left="2703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730403B6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en-US"/>
      </w:rPr>
    </w:lvl>
    <w:lvl w:ilvl="3" w:tplc="B6485EE4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en-US"/>
      </w:rPr>
    </w:lvl>
    <w:lvl w:ilvl="4" w:tplc="B82CE446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en-US"/>
      </w:rPr>
    </w:lvl>
    <w:lvl w:ilvl="5" w:tplc="F230C7BC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en-US"/>
      </w:rPr>
    </w:lvl>
    <w:lvl w:ilvl="6" w:tplc="239C6A38">
      <w:numFmt w:val="bullet"/>
      <w:lvlText w:val="•"/>
      <w:lvlJc w:val="left"/>
      <w:pPr>
        <w:ind w:left="7814" w:hanging="360"/>
      </w:pPr>
      <w:rPr>
        <w:rFonts w:hint="default"/>
        <w:lang w:val="en-US" w:eastAsia="en-US" w:bidi="en-US"/>
      </w:rPr>
    </w:lvl>
    <w:lvl w:ilvl="7" w:tplc="3E081F98">
      <w:numFmt w:val="bullet"/>
      <w:lvlText w:val="•"/>
      <w:lvlJc w:val="left"/>
      <w:pPr>
        <w:ind w:left="8837" w:hanging="360"/>
      </w:pPr>
      <w:rPr>
        <w:rFonts w:hint="default"/>
        <w:lang w:val="en-US" w:eastAsia="en-US" w:bidi="en-US"/>
      </w:rPr>
    </w:lvl>
    <w:lvl w:ilvl="8" w:tplc="773E1E64">
      <w:numFmt w:val="bullet"/>
      <w:lvlText w:val="•"/>
      <w:lvlJc w:val="left"/>
      <w:pPr>
        <w:ind w:left="9859" w:hanging="360"/>
      </w:pPr>
      <w:rPr>
        <w:rFonts w:hint="default"/>
        <w:lang w:val="en-US" w:eastAsia="en-US" w:bidi="en-US"/>
      </w:rPr>
    </w:lvl>
  </w:abstractNum>
  <w:abstractNum w:abstractNumId="1">
    <w:nsid w:val="24EA6A03"/>
    <w:multiLevelType w:val="hybridMultilevel"/>
    <w:tmpl w:val="6D863524"/>
    <w:lvl w:ilvl="0" w:tplc="F85211D6">
      <w:numFmt w:val="bullet"/>
      <w:lvlText w:val="-"/>
      <w:lvlJc w:val="left"/>
      <w:pPr>
        <w:ind w:left="1416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7B52912C">
      <w:numFmt w:val="bullet"/>
      <w:lvlText w:val=""/>
      <w:lvlJc w:val="left"/>
      <w:pPr>
        <w:ind w:left="2593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F22061C8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en-US"/>
      </w:rPr>
    </w:lvl>
    <w:lvl w:ilvl="3" w:tplc="A2B801C8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en-US"/>
      </w:rPr>
    </w:lvl>
    <w:lvl w:ilvl="4" w:tplc="B9F8D5B8">
      <w:numFmt w:val="bullet"/>
      <w:lvlText w:val="•"/>
      <w:lvlJc w:val="left"/>
      <w:pPr>
        <w:ind w:left="5701" w:hanging="360"/>
      </w:pPr>
      <w:rPr>
        <w:rFonts w:hint="default"/>
        <w:lang w:val="en-US" w:eastAsia="en-US" w:bidi="en-US"/>
      </w:rPr>
    </w:lvl>
    <w:lvl w:ilvl="5" w:tplc="82183358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en-US"/>
      </w:rPr>
    </w:lvl>
    <w:lvl w:ilvl="6" w:tplc="437441DE"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en-US"/>
      </w:rPr>
    </w:lvl>
    <w:lvl w:ilvl="7" w:tplc="68388322">
      <w:numFmt w:val="bullet"/>
      <w:lvlText w:val="•"/>
      <w:lvlJc w:val="left"/>
      <w:pPr>
        <w:ind w:left="8803" w:hanging="360"/>
      </w:pPr>
      <w:rPr>
        <w:rFonts w:hint="default"/>
        <w:lang w:val="en-US" w:eastAsia="en-US" w:bidi="en-US"/>
      </w:rPr>
    </w:lvl>
    <w:lvl w:ilvl="8" w:tplc="5894A568">
      <w:numFmt w:val="bullet"/>
      <w:lvlText w:val="•"/>
      <w:lvlJc w:val="left"/>
      <w:pPr>
        <w:ind w:left="983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44"/>
    <w:rsid w:val="00C14A44"/>
    <w:rsid w:val="00CF2FC1"/>
    <w:rsid w:val="00D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Факультет заочного обучения</dc:creator>
  <cp:lastModifiedBy>Факультет заочного обучения</cp:lastModifiedBy>
  <cp:revision>1</cp:revision>
  <dcterms:created xsi:type="dcterms:W3CDTF">2019-10-21T06:11:00Z</dcterms:created>
  <dcterms:modified xsi:type="dcterms:W3CDTF">2019-10-21T06:15:00Z</dcterms:modified>
</cp:coreProperties>
</file>