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17EA" w14:textId="77777777" w:rsidR="004F3E34" w:rsidRPr="00FA3EEF" w:rsidRDefault="004F3E34" w:rsidP="00FA3E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EEF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14:paraId="6DA717D3" w14:textId="77777777" w:rsidR="004F3E34" w:rsidRPr="00FA3EEF" w:rsidRDefault="004F3E34" w:rsidP="00FA3EE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EEF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«Социальные коммуникации» </w:t>
      </w:r>
    </w:p>
    <w:p w14:paraId="0AE5CAF1" w14:textId="4721903C" w:rsidR="004F3E34" w:rsidRPr="00FA3EEF" w:rsidRDefault="004F3E34" w:rsidP="00FA3E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3EEF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 w:rsidRPr="00FA3EEF">
        <w:rPr>
          <w:rFonts w:ascii="Times New Roman" w:hAnsi="Times New Roman" w:cs="Times New Roman"/>
          <w:b/>
          <w:sz w:val="24"/>
          <w:szCs w:val="24"/>
        </w:rPr>
        <w:t>38.04.01 «Экономика»</w:t>
      </w:r>
    </w:p>
    <w:p w14:paraId="2CA74336" w14:textId="77777777" w:rsidR="004F3E34" w:rsidRPr="00FA3EEF" w:rsidRDefault="004F3E34" w:rsidP="00FA3E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3EEF">
        <w:rPr>
          <w:rFonts w:ascii="Times New Roman" w:hAnsi="Times New Roman" w:cs="Times New Roman"/>
          <w:sz w:val="24"/>
          <w:szCs w:val="24"/>
        </w:rPr>
        <w:t xml:space="preserve">Направленность (профиль) - </w:t>
      </w:r>
      <w:r w:rsidRPr="00FA3EEF">
        <w:rPr>
          <w:rFonts w:ascii="Times New Roman" w:hAnsi="Times New Roman" w:cs="Times New Roman"/>
          <w:b/>
          <w:sz w:val="24"/>
          <w:szCs w:val="24"/>
        </w:rPr>
        <w:t>Экономика природопользования</w:t>
      </w:r>
    </w:p>
    <w:p w14:paraId="27CA4948" w14:textId="23CEAB5E" w:rsidR="004F3E34" w:rsidRPr="00FA3EEF" w:rsidRDefault="004F3E34" w:rsidP="00FA3E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3EEF">
        <w:rPr>
          <w:rFonts w:ascii="Times New Roman" w:hAnsi="Times New Roman" w:cs="Times New Roman"/>
          <w:sz w:val="24"/>
          <w:szCs w:val="24"/>
        </w:rPr>
        <w:t>Квалификация выпускника – магистр</w:t>
      </w:r>
    </w:p>
    <w:p w14:paraId="4A910CAA" w14:textId="77777777" w:rsidR="00FA3EEF" w:rsidRPr="009A3665" w:rsidRDefault="00FA3EEF" w:rsidP="009A3665">
      <w:pPr>
        <w:spacing w:after="0" w:line="240" w:lineRule="auto"/>
        <w:jc w:val="center"/>
        <w:rPr>
          <w:rFonts w:ascii="Times New Roman" w:hAnsi="Times New Roman" w:cs="Times New Roman"/>
          <w:sz w:val="22"/>
          <w:szCs w:val="32"/>
        </w:rPr>
      </w:pPr>
    </w:p>
    <w:p w14:paraId="166A20C2" w14:textId="6F017841" w:rsidR="004F3E34" w:rsidRPr="009A3665" w:rsidRDefault="004F3E34" w:rsidP="009A3665">
      <w:pPr>
        <w:spacing w:after="0" w:line="240" w:lineRule="auto"/>
        <w:jc w:val="center"/>
      </w:pPr>
    </w:p>
    <w:p w14:paraId="7F9A5AF9" w14:textId="7FCC033F" w:rsidR="004F3E34" w:rsidRPr="009A3665" w:rsidRDefault="004F3E34" w:rsidP="009A3665">
      <w:pPr>
        <w:pStyle w:val="0-DIV-12"/>
        <w:spacing w:line="240" w:lineRule="auto"/>
        <w:ind w:firstLine="567"/>
      </w:pPr>
      <w:r w:rsidRPr="009A3665">
        <w:rPr>
          <w:b/>
          <w:lang w:eastAsia="ru-RU"/>
        </w:rPr>
        <w:t xml:space="preserve">Целью </w:t>
      </w:r>
      <w:r w:rsidRPr="009A3665">
        <w:rPr>
          <w:bCs/>
          <w:lang w:eastAsia="ru-RU"/>
        </w:rPr>
        <w:t>дисциплины «</w:t>
      </w:r>
      <w:r w:rsidRPr="009A3665">
        <w:rPr>
          <w:bCs/>
        </w:rPr>
        <w:t>Социальные коммуникации»</w:t>
      </w:r>
      <w:r w:rsidRPr="009A3665">
        <w:rPr>
          <w:bCs/>
          <w:lang w:eastAsia="ru-RU"/>
        </w:rPr>
        <w:t xml:space="preserve"> является</w:t>
      </w:r>
      <w:r w:rsidRPr="009A3665">
        <w:t xml:space="preserve"> формирование теоретических знаний, понятийного аппарата в области социальных коммуникаций, а также приобретение необходимых практических навыков анализа текущего состояния и тенденций развития социальных коммуникаций в современных условиях.</w:t>
      </w:r>
    </w:p>
    <w:p w14:paraId="5FA0F4B9" w14:textId="77777777" w:rsidR="004F3E34" w:rsidRPr="00DB6647" w:rsidRDefault="004F3E34" w:rsidP="009A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9A3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93732" w14:textId="77777777" w:rsidR="004F3E34" w:rsidRPr="009A3665" w:rsidRDefault="004F3E34" w:rsidP="009A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66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A3665">
        <w:rPr>
          <w:rFonts w:ascii="Times New Roman" w:hAnsi="Times New Roman" w:cs="Times New Roman"/>
          <w:sz w:val="24"/>
          <w:szCs w:val="24"/>
        </w:rPr>
        <w:t>:</w:t>
      </w:r>
    </w:p>
    <w:p w14:paraId="742758C5" w14:textId="77777777" w:rsidR="004F3E34" w:rsidRPr="009A3665" w:rsidRDefault="004F3E34" w:rsidP="009A3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3665">
        <w:rPr>
          <w:rFonts w:ascii="Times New Roman" w:hAnsi="Times New Roman" w:cs="Times New Roman"/>
          <w:sz w:val="24"/>
          <w:szCs w:val="24"/>
        </w:rPr>
        <w:t>освоение основных научных подходов, ключевых понятий и терминов, основных теорий, характеризующих становление, современное состояние и тенденции развития социальных коммуникаций;</w:t>
      </w:r>
    </w:p>
    <w:p w14:paraId="24857514" w14:textId="77777777" w:rsidR="004F3E34" w:rsidRPr="009A3665" w:rsidRDefault="004F3E34" w:rsidP="009A3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3665">
        <w:rPr>
          <w:rFonts w:ascii="Times New Roman" w:hAnsi="Times New Roman" w:cs="Times New Roman"/>
          <w:sz w:val="24"/>
          <w:szCs w:val="24"/>
        </w:rPr>
        <w:t>изучение коммуникационных процессов в России и в регионах мира, современного состояния социальных коммуникаций и их роль в системе управления;</w:t>
      </w:r>
    </w:p>
    <w:p w14:paraId="2EE94F51" w14:textId="77777777" w:rsidR="004F3E34" w:rsidRPr="009A3665" w:rsidRDefault="004F3E34" w:rsidP="009A3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3665">
        <w:rPr>
          <w:rFonts w:ascii="Times New Roman" w:hAnsi="Times New Roman" w:cs="Times New Roman"/>
          <w:sz w:val="24"/>
          <w:szCs w:val="24"/>
        </w:rPr>
        <w:t>обучение основным формам, методам социальных коммуникаций;</w:t>
      </w:r>
    </w:p>
    <w:p w14:paraId="4794A21A" w14:textId="77777777" w:rsidR="004F3E34" w:rsidRPr="009A3665" w:rsidRDefault="004F3E34" w:rsidP="009A36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3665">
        <w:rPr>
          <w:rFonts w:ascii="Times New Roman" w:hAnsi="Times New Roman" w:cs="Times New Roman"/>
          <w:sz w:val="24"/>
          <w:szCs w:val="24"/>
        </w:rPr>
        <w:t>формирование навыков владения основными приемами отбора и анализа социальных коммуникаций по различным сферам общественных отношений.</w:t>
      </w:r>
    </w:p>
    <w:p w14:paraId="6BEA0AA0" w14:textId="0D4A0580" w:rsidR="004F3E34" w:rsidRPr="00B4780E" w:rsidRDefault="00FA3EEF" w:rsidP="009A3665">
      <w:pPr>
        <w:pStyle w:val="0-DIV-12"/>
        <w:spacing w:line="240" w:lineRule="auto"/>
        <w:ind w:firstLine="567"/>
        <w:rPr>
          <w:b/>
          <w:sz w:val="14"/>
          <w:szCs w:val="14"/>
        </w:rPr>
      </w:pPr>
      <w:r>
        <w:rPr>
          <w:b/>
        </w:rPr>
        <w:t xml:space="preserve"> </w:t>
      </w:r>
    </w:p>
    <w:p w14:paraId="10B25489" w14:textId="698862CD" w:rsidR="00A56FD9" w:rsidRDefault="00A56FD9" w:rsidP="00A56F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D9">
        <w:rPr>
          <w:rFonts w:ascii="Times New Roman" w:hAnsi="Times New Roman" w:cs="Times New Roman"/>
          <w:sz w:val="24"/>
          <w:szCs w:val="24"/>
        </w:rPr>
        <w:t xml:space="preserve">Дисциплина «Социальные коммуникации» относится к базовой части дисциплин и является обязательной для изучения дисциплиной при освоении ОПОП по направлению 38.04.01 «Экономика». </w:t>
      </w:r>
      <w:r w:rsidRPr="00A56FD9">
        <w:rPr>
          <w:rFonts w:ascii="Times New Roman" w:hAnsi="Times New Roman"/>
          <w:sz w:val="24"/>
          <w:szCs w:val="24"/>
        </w:rPr>
        <w:t xml:space="preserve">Шифр дисциплины в рабочем учебном плане   </w:t>
      </w:r>
      <w:r w:rsidRPr="00A56FD9">
        <w:rPr>
          <w:rFonts w:ascii="Times New Roman" w:hAnsi="Times New Roman" w:cs="Times New Roman"/>
          <w:sz w:val="24"/>
          <w:szCs w:val="24"/>
        </w:rPr>
        <w:t>Б1.О.04.</w:t>
      </w:r>
    </w:p>
    <w:p w14:paraId="30434677" w14:textId="77777777" w:rsidR="00B4780E" w:rsidRPr="00B4780E" w:rsidRDefault="00B4780E" w:rsidP="00A56FD9">
      <w:pPr>
        <w:spacing w:after="0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86342C7" w14:textId="77777777" w:rsidR="00A56FD9" w:rsidRPr="00A56FD9" w:rsidRDefault="00A56FD9" w:rsidP="00A56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FD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 </w:t>
      </w:r>
    </w:p>
    <w:p w14:paraId="30213203" w14:textId="4CB0F678" w:rsidR="00242C04" w:rsidRDefault="00A56FD9" w:rsidP="00A56FD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FD9">
        <w:rPr>
          <w:rFonts w:ascii="Times New Roman" w:hAnsi="Times New Roman"/>
          <w:sz w:val="24"/>
          <w:szCs w:val="24"/>
        </w:rPr>
        <w:t>УК-3.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 w:rsidRPr="00A56FD9">
        <w:rPr>
          <w:rFonts w:ascii="Times New Roman" w:hAnsi="Times New Roman"/>
          <w:sz w:val="24"/>
          <w:szCs w:val="24"/>
        </w:rPr>
        <w:t xml:space="preserve"> </w:t>
      </w:r>
      <w:r w:rsidRPr="00A56FD9">
        <w:rPr>
          <w:rFonts w:ascii="Times New Roman" w:hAnsi="Times New Roman"/>
          <w:sz w:val="24"/>
          <w:szCs w:val="24"/>
        </w:rPr>
        <w:t>Вырабатывает стратегию командной работы и на ее основе организует отбор членов команды для достижения поставленной цели</w:t>
      </w:r>
      <w:r>
        <w:rPr>
          <w:rFonts w:ascii="Times New Roman" w:hAnsi="Times New Roman"/>
          <w:sz w:val="24"/>
          <w:szCs w:val="24"/>
        </w:rPr>
        <w:t>;</w:t>
      </w:r>
    </w:p>
    <w:p w14:paraId="3E0DB8F0" w14:textId="45291783" w:rsidR="00A56FD9" w:rsidRDefault="00A56FD9" w:rsidP="00A56FD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56FD9">
        <w:rPr>
          <w:rFonts w:ascii="Times New Roman" w:hAnsi="Times New Roman"/>
          <w:sz w:val="24"/>
          <w:szCs w:val="24"/>
        </w:rPr>
        <w:t>УК-3.2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56FD9">
        <w:rPr>
          <w:rFonts w:ascii="Times New Roman" w:hAnsi="Times New Roman"/>
          <w:sz w:val="24"/>
          <w:szCs w:val="24"/>
        </w:rPr>
        <w:t>Организует и корректирует работу команды, в том числе на основе коллегиальных решений</w:t>
      </w:r>
      <w:r>
        <w:rPr>
          <w:rFonts w:ascii="Times New Roman" w:hAnsi="Times New Roman"/>
          <w:sz w:val="24"/>
          <w:szCs w:val="24"/>
        </w:rPr>
        <w:t>;</w:t>
      </w:r>
    </w:p>
    <w:p w14:paraId="7BA18E97" w14:textId="5477DB60" w:rsidR="00A56FD9" w:rsidRDefault="00A56FD9" w:rsidP="00A56F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FD9">
        <w:rPr>
          <w:rFonts w:ascii="Times New Roman" w:hAnsi="Times New Roman"/>
          <w:sz w:val="24"/>
          <w:szCs w:val="24"/>
        </w:rPr>
        <w:t>УК-3.3</w:t>
      </w:r>
      <w:r w:rsidRPr="00A56FD9">
        <w:rPr>
          <w:rFonts w:ascii="Times New Roman" w:hAnsi="Times New Roman"/>
          <w:sz w:val="24"/>
          <w:szCs w:val="24"/>
        </w:rPr>
        <w:t xml:space="preserve"> </w:t>
      </w:r>
      <w:r w:rsidRPr="00A56FD9">
        <w:rPr>
          <w:rFonts w:ascii="Times New Roman" w:hAnsi="Times New Roman"/>
          <w:sz w:val="24"/>
          <w:szCs w:val="24"/>
        </w:rPr>
        <w:t>Разрешает конфликты и противоречия при деловом общении на основе учета интересов всех сторон</w:t>
      </w:r>
      <w:r>
        <w:rPr>
          <w:rFonts w:ascii="Times New Roman" w:hAnsi="Times New Roman"/>
          <w:sz w:val="24"/>
          <w:szCs w:val="24"/>
        </w:rPr>
        <w:t>;</w:t>
      </w:r>
    </w:p>
    <w:p w14:paraId="164C1E9D" w14:textId="1527C31A" w:rsidR="00A56FD9" w:rsidRDefault="00A56FD9" w:rsidP="00A56FD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FD9">
        <w:rPr>
          <w:rFonts w:ascii="Times New Roman" w:hAnsi="Times New Roman"/>
          <w:sz w:val="24"/>
          <w:szCs w:val="24"/>
        </w:rPr>
        <w:t>УК-3.5</w:t>
      </w:r>
      <w:proofErr w:type="gramEnd"/>
      <w:r w:rsidRPr="00A56FD9">
        <w:rPr>
          <w:rFonts w:ascii="Times New Roman" w:hAnsi="Times New Roman"/>
          <w:sz w:val="24"/>
          <w:szCs w:val="24"/>
        </w:rPr>
        <w:t xml:space="preserve"> </w:t>
      </w:r>
      <w:r w:rsidRPr="00A56FD9">
        <w:rPr>
          <w:rFonts w:ascii="Times New Roman" w:hAnsi="Times New Roman"/>
          <w:sz w:val="24"/>
          <w:szCs w:val="24"/>
        </w:rPr>
        <w:t>Делегирует полномочия членам команды и распределяет поручения, дает обратную связь по результатам, принимает ответственность за общий результат</w:t>
      </w:r>
      <w:r>
        <w:rPr>
          <w:rFonts w:ascii="Times New Roman" w:hAnsi="Times New Roman"/>
          <w:sz w:val="24"/>
          <w:szCs w:val="24"/>
        </w:rPr>
        <w:t>;</w:t>
      </w:r>
    </w:p>
    <w:p w14:paraId="734E2A62" w14:textId="31746C07" w:rsidR="00A56FD9" w:rsidRDefault="00A56FD9" w:rsidP="00A56FD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FD9">
        <w:rPr>
          <w:rFonts w:ascii="Times New Roman" w:hAnsi="Times New Roman"/>
          <w:sz w:val="24"/>
          <w:szCs w:val="24"/>
        </w:rPr>
        <w:t>УК-4.1</w:t>
      </w:r>
      <w:proofErr w:type="gramEnd"/>
      <w:r w:rsidRPr="00A56FD9">
        <w:rPr>
          <w:rFonts w:ascii="Times New Roman" w:hAnsi="Times New Roman"/>
          <w:sz w:val="24"/>
          <w:szCs w:val="24"/>
        </w:rPr>
        <w:t xml:space="preserve"> </w:t>
      </w:r>
      <w:r w:rsidRPr="00A56FD9">
        <w:rPr>
          <w:rFonts w:ascii="Times New Roman" w:hAnsi="Times New Roman"/>
          <w:sz w:val="24"/>
          <w:szCs w:val="24"/>
        </w:rPr>
        <w:t>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</w:t>
      </w:r>
      <w:r>
        <w:rPr>
          <w:rFonts w:ascii="Times New Roman" w:hAnsi="Times New Roman"/>
          <w:sz w:val="24"/>
          <w:szCs w:val="24"/>
        </w:rPr>
        <w:t>;</w:t>
      </w:r>
    </w:p>
    <w:p w14:paraId="2ACED7E2" w14:textId="5A610921" w:rsidR="00A56FD9" w:rsidRDefault="00A56FD9" w:rsidP="00A56F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FD9">
        <w:rPr>
          <w:rFonts w:ascii="Times New Roman" w:hAnsi="Times New Roman"/>
          <w:sz w:val="24"/>
          <w:szCs w:val="24"/>
        </w:rPr>
        <w:t>УК-4.2</w:t>
      </w:r>
      <w:r w:rsidRPr="00A56FD9">
        <w:rPr>
          <w:rFonts w:ascii="Times New Roman" w:hAnsi="Times New Roman"/>
          <w:sz w:val="24"/>
          <w:szCs w:val="24"/>
        </w:rPr>
        <w:t xml:space="preserve"> </w:t>
      </w:r>
      <w:r w:rsidRPr="00A56FD9">
        <w:rPr>
          <w:rFonts w:ascii="Times New Roman" w:hAnsi="Times New Roman"/>
          <w:sz w:val="24"/>
          <w:szCs w:val="24"/>
        </w:rPr>
        <w:t>Составляет в соответствии с нормами русского языка деловую документацию разных жанров</w:t>
      </w:r>
      <w:r>
        <w:rPr>
          <w:rFonts w:ascii="Times New Roman" w:hAnsi="Times New Roman"/>
          <w:sz w:val="24"/>
          <w:szCs w:val="24"/>
        </w:rPr>
        <w:t>;</w:t>
      </w:r>
    </w:p>
    <w:p w14:paraId="07516DF7" w14:textId="54240F3E" w:rsidR="00A56FD9" w:rsidRDefault="00A56FD9" w:rsidP="00A56FD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6FD9">
        <w:rPr>
          <w:rFonts w:ascii="Times New Roman" w:hAnsi="Times New Roman"/>
          <w:sz w:val="24"/>
          <w:szCs w:val="24"/>
        </w:rPr>
        <w:t>УК-5.1</w:t>
      </w:r>
      <w:proofErr w:type="gramEnd"/>
      <w:r w:rsidR="00B4780E">
        <w:rPr>
          <w:rFonts w:ascii="Times New Roman" w:hAnsi="Times New Roman"/>
          <w:sz w:val="24"/>
          <w:szCs w:val="24"/>
        </w:rPr>
        <w:t xml:space="preserve"> </w:t>
      </w:r>
      <w:r w:rsidRPr="00A56FD9">
        <w:rPr>
          <w:rFonts w:ascii="Times New Roman" w:hAnsi="Times New Roman"/>
          <w:sz w:val="24"/>
          <w:szCs w:val="24"/>
        </w:rPr>
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</w:r>
      <w:r>
        <w:rPr>
          <w:rFonts w:ascii="Times New Roman" w:hAnsi="Times New Roman"/>
          <w:sz w:val="24"/>
          <w:szCs w:val="24"/>
        </w:rPr>
        <w:t>;</w:t>
      </w:r>
    </w:p>
    <w:p w14:paraId="59D80FD6" w14:textId="6033A89C" w:rsidR="00A56FD9" w:rsidRDefault="00A56FD9" w:rsidP="00A56F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6FD9">
        <w:rPr>
          <w:rFonts w:ascii="Times New Roman" w:hAnsi="Times New Roman"/>
          <w:sz w:val="24"/>
          <w:szCs w:val="24"/>
        </w:rPr>
        <w:t>УК-5.2</w:t>
      </w:r>
      <w:r w:rsidRPr="00A56FD9">
        <w:rPr>
          <w:rFonts w:ascii="Times New Roman" w:hAnsi="Times New Roman"/>
          <w:sz w:val="24"/>
          <w:szCs w:val="24"/>
        </w:rPr>
        <w:t xml:space="preserve"> </w:t>
      </w:r>
      <w:r w:rsidRPr="00A56FD9">
        <w:rPr>
          <w:rFonts w:ascii="Times New Roman" w:hAnsi="Times New Roman"/>
          <w:sz w:val="24"/>
          <w:szCs w:val="24"/>
        </w:rPr>
        <w:t>Выстраивает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</w:r>
      <w:r w:rsidR="00B4780E">
        <w:rPr>
          <w:rFonts w:ascii="Times New Roman" w:hAnsi="Times New Roman"/>
          <w:sz w:val="24"/>
          <w:szCs w:val="24"/>
        </w:rPr>
        <w:t>;</w:t>
      </w:r>
    </w:p>
    <w:p w14:paraId="38D85CE3" w14:textId="25E491F2" w:rsidR="00B4780E" w:rsidRDefault="00B4780E" w:rsidP="00B478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80E">
        <w:rPr>
          <w:rFonts w:ascii="Times New Roman" w:hAnsi="Times New Roman"/>
          <w:sz w:val="24"/>
          <w:szCs w:val="24"/>
        </w:rPr>
        <w:t>УК-5.3</w:t>
      </w:r>
      <w:r w:rsidRPr="00B4780E">
        <w:rPr>
          <w:rFonts w:ascii="Times New Roman" w:hAnsi="Times New Roman"/>
          <w:sz w:val="24"/>
          <w:szCs w:val="24"/>
        </w:rPr>
        <w:t xml:space="preserve"> </w:t>
      </w:r>
      <w:r w:rsidRPr="00B4780E">
        <w:rPr>
          <w:rFonts w:ascii="Times New Roman" w:hAnsi="Times New Roman"/>
          <w:sz w:val="24"/>
          <w:szCs w:val="24"/>
        </w:rPr>
        <w:t>Обеспечивает создание недискриминационной среды взаимодействия при выполнении профессиональных задач</w:t>
      </w:r>
      <w:r>
        <w:rPr>
          <w:rFonts w:ascii="Times New Roman" w:hAnsi="Times New Roman"/>
          <w:sz w:val="24"/>
          <w:szCs w:val="24"/>
        </w:rPr>
        <w:t>;</w:t>
      </w:r>
    </w:p>
    <w:p w14:paraId="4CBFBA6B" w14:textId="1FF2FD9A" w:rsidR="00B4780E" w:rsidRPr="00B4780E" w:rsidRDefault="00B4780E" w:rsidP="00B4780E">
      <w:pPr>
        <w:spacing w:after="0"/>
        <w:jc w:val="both"/>
      </w:pPr>
      <w:r w:rsidRPr="00B4780E">
        <w:rPr>
          <w:rFonts w:ascii="Times New Roman" w:hAnsi="Times New Roman"/>
          <w:sz w:val="24"/>
          <w:szCs w:val="24"/>
        </w:rPr>
        <w:t>ПК-5.1</w:t>
      </w:r>
      <w:r w:rsidRPr="00B4780E">
        <w:rPr>
          <w:rFonts w:ascii="Times New Roman" w:hAnsi="Times New Roman"/>
          <w:sz w:val="24"/>
          <w:szCs w:val="24"/>
        </w:rPr>
        <w:t xml:space="preserve"> </w:t>
      </w:r>
      <w:r w:rsidRPr="00B4780E">
        <w:rPr>
          <w:rFonts w:ascii="Times New Roman" w:hAnsi="Times New Roman"/>
          <w:sz w:val="24"/>
          <w:szCs w:val="24"/>
        </w:rPr>
        <w:t>Использует современные коммуникативные техники при руководстве экономическими службами и подразделениями на предприятии природопользования</w:t>
      </w:r>
      <w:r>
        <w:rPr>
          <w:rFonts w:ascii="Times New Roman" w:hAnsi="Times New Roman"/>
          <w:sz w:val="24"/>
          <w:szCs w:val="24"/>
        </w:rPr>
        <w:t>.</w:t>
      </w:r>
    </w:p>
    <w:p w14:paraId="573007E7" w14:textId="5122A657" w:rsidR="004F3E34" w:rsidRPr="009A3665" w:rsidRDefault="004F3E34" w:rsidP="009A3665">
      <w:pPr>
        <w:pStyle w:val="0-DIV-12"/>
        <w:spacing w:line="240" w:lineRule="auto"/>
        <w:ind w:firstLine="507"/>
        <w:rPr>
          <w:b/>
        </w:rPr>
      </w:pPr>
      <w:r w:rsidRPr="009A3665">
        <w:rPr>
          <w:b/>
        </w:rPr>
        <w:lastRenderedPageBreak/>
        <w:t xml:space="preserve">Содержание дисциплины </w:t>
      </w:r>
      <w:r w:rsidRPr="009A3665">
        <w:rPr>
          <w:b/>
          <w:szCs w:val="28"/>
        </w:rPr>
        <w:t>(разделы, темы)</w:t>
      </w:r>
      <w:r w:rsidRPr="009A3665">
        <w:rPr>
          <w:b/>
        </w:rPr>
        <w:t>:</w:t>
      </w:r>
    </w:p>
    <w:p w14:paraId="632EE41A" w14:textId="77777777" w:rsidR="00A3247E" w:rsidRPr="00A3247E" w:rsidRDefault="00A3247E" w:rsidP="00A3247E">
      <w:pPr>
        <w:pStyle w:val="Default"/>
        <w:spacing w:after="0" w:line="240" w:lineRule="auto"/>
        <w:ind w:firstLine="426"/>
        <w:jc w:val="both"/>
        <w:rPr>
          <w:rFonts w:ascii="Times New Roman" w:hAnsi="Times New Roman"/>
          <w:bCs/>
          <w:color w:val="auto"/>
          <w:sz w:val="12"/>
          <w:szCs w:val="12"/>
          <w:lang w:val="ru-RU"/>
        </w:rPr>
      </w:pPr>
    </w:p>
    <w:p w14:paraId="42A5467A" w14:textId="370F5B50" w:rsidR="004F3E34" w:rsidRPr="009A3665" w:rsidRDefault="004F3E34" w:rsidP="00A3247E">
      <w:pPr>
        <w:pStyle w:val="Default"/>
        <w:spacing w:after="0" w:line="240" w:lineRule="auto"/>
        <w:ind w:left="851" w:hanging="709"/>
        <w:jc w:val="both"/>
        <w:rPr>
          <w:rFonts w:ascii="Times New Roman" w:hAnsi="Times New Roman"/>
          <w:bCs/>
          <w:color w:val="auto"/>
          <w:sz w:val="22"/>
          <w:szCs w:val="22"/>
          <w:lang w:val="ru-RU"/>
        </w:rPr>
      </w:pPr>
      <w:r w:rsidRPr="009A3665">
        <w:rPr>
          <w:rFonts w:ascii="Times New Roman" w:hAnsi="Times New Roman"/>
          <w:bCs/>
          <w:color w:val="auto"/>
          <w:sz w:val="22"/>
          <w:szCs w:val="22"/>
          <w:lang w:val="ru-RU"/>
        </w:rPr>
        <w:t>Раздел 1. Введение в теорию социальных коммуникаций</w:t>
      </w:r>
    </w:p>
    <w:p w14:paraId="598D9B9F" w14:textId="56BC5496" w:rsidR="004F3E34" w:rsidRPr="009A3665" w:rsidRDefault="004F3E34" w:rsidP="00A3247E">
      <w:pPr>
        <w:tabs>
          <w:tab w:val="left" w:pos="754"/>
        </w:tabs>
        <w:suppressAutoHyphens/>
        <w:spacing w:after="0" w:line="240" w:lineRule="auto"/>
        <w:ind w:right="-51" w:firstLine="426"/>
        <w:jc w:val="both"/>
        <w:rPr>
          <w:rFonts w:ascii="Times New Roman" w:hAnsi="Times New Roman" w:cs="Times New Roman"/>
          <w:lang w:eastAsia="ar-SA"/>
        </w:rPr>
      </w:pPr>
      <w:r w:rsidRPr="009A3665">
        <w:rPr>
          <w:rFonts w:ascii="Times New Roman" w:hAnsi="Times New Roman" w:cs="Times New Roman"/>
          <w:sz w:val="22"/>
          <w:szCs w:val="22"/>
        </w:rPr>
        <w:t xml:space="preserve">Тема 1. Понятие социальной коммуникации </w:t>
      </w:r>
    </w:p>
    <w:p w14:paraId="289812C8" w14:textId="77777777" w:rsidR="004F3E34" w:rsidRPr="009A3665" w:rsidRDefault="004F3E34" w:rsidP="00A3247E">
      <w:pPr>
        <w:tabs>
          <w:tab w:val="left" w:pos="754"/>
        </w:tabs>
        <w:suppressAutoHyphens/>
        <w:spacing w:after="0" w:line="240" w:lineRule="auto"/>
        <w:ind w:right="-51" w:firstLine="426"/>
        <w:jc w:val="both"/>
        <w:rPr>
          <w:rFonts w:ascii="Times New Roman" w:hAnsi="Times New Roman" w:cs="Times New Roman"/>
          <w:lang w:eastAsia="ar-SA"/>
        </w:rPr>
      </w:pPr>
      <w:r w:rsidRPr="009A3665">
        <w:rPr>
          <w:rFonts w:ascii="Times New Roman" w:hAnsi="Times New Roman" w:cs="Times New Roman"/>
          <w:sz w:val="22"/>
          <w:szCs w:val="22"/>
        </w:rPr>
        <w:t xml:space="preserve">Тема 2. Коммуникационная деятельность </w:t>
      </w:r>
    </w:p>
    <w:p w14:paraId="6D154B56" w14:textId="77777777" w:rsidR="004F3E34" w:rsidRPr="009A3665" w:rsidRDefault="004F3E34" w:rsidP="00A3247E">
      <w:pPr>
        <w:tabs>
          <w:tab w:val="left" w:pos="754"/>
        </w:tabs>
        <w:suppressAutoHyphens/>
        <w:spacing w:after="0" w:line="240" w:lineRule="auto"/>
        <w:ind w:right="-51" w:firstLine="426"/>
        <w:jc w:val="both"/>
        <w:rPr>
          <w:rFonts w:ascii="Times New Roman" w:hAnsi="Times New Roman" w:cs="Times New Roman"/>
          <w:lang w:eastAsia="ar-SA"/>
        </w:rPr>
      </w:pPr>
      <w:r w:rsidRPr="009A3665">
        <w:rPr>
          <w:rFonts w:ascii="Times New Roman" w:hAnsi="Times New Roman" w:cs="Times New Roman"/>
          <w:sz w:val="22"/>
          <w:szCs w:val="22"/>
        </w:rPr>
        <w:t xml:space="preserve">Тема 3. Социальная память </w:t>
      </w:r>
    </w:p>
    <w:p w14:paraId="64F8036C" w14:textId="77777777" w:rsidR="004F3E34" w:rsidRPr="009A3665" w:rsidRDefault="004F3E34" w:rsidP="00A3247E">
      <w:pPr>
        <w:tabs>
          <w:tab w:val="left" w:pos="754"/>
        </w:tabs>
        <w:suppressAutoHyphens/>
        <w:spacing w:after="0" w:line="240" w:lineRule="auto"/>
        <w:ind w:right="-51" w:firstLine="426"/>
        <w:jc w:val="both"/>
        <w:rPr>
          <w:rFonts w:ascii="Times New Roman" w:hAnsi="Times New Roman" w:cs="Times New Roman"/>
          <w:lang w:eastAsia="ar-SA"/>
        </w:rPr>
      </w:pPr>
      <w:r w:rsidRPr="009A3665">
        <w:rPr>
          <w:rFonts w:ascii="Times New Roman" w:hAnsi="Times New Roman" w:cs="Times New Roman"/>
          <w:sz w:val="22"/>
          <w:szCs w:val="22"/>
        </w:rPr>
        <w:t>Тема 4. Семиотика и коммуникация</w:t>
      </w:r>
    </w:p>
    <w:p w14:paraId="571DCDC7" w14:textId="77777777" w:rsidR="00A3247E" w:rsidRDefault="00A3247E" w:rsidP="00A3247E">
      <w:pPr>
        <w:pStyle w:val="Default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</w:p>
    <w:p w14:paraId="19A836B4" w14:textId="0873A216" w:rsidR="004F3E34" w:rsidRPr="009A3665" w:rsidRDefault="004F3E34" w:rsidP="00A3247E">
      <w:pPr>
        <w:pStyle w:val="Default"/>
        <w:spacing w:after="0" w:line="240" w:lineRule="auto"/>
        <w:ind w:left="567" w:hanging="425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9A3665">
        <w:rPr>
          <w:rFonts w:ascii="Times New Roman" w:hAnsi="Times New Roman"/>
          <w:color w:val="auto"/>
          <w:sz w:val="22"/>
          <w:szCs w:val="22"/>
          <w:lang w:val="ru-RU"/>
        </w:rPr>
        <w:t>Раздел 2. Эволюция социальных коммуникаций</w:t>
      </w:r>
    </w:p>
    <w:p w14:paraId="65476384" w14:textId="77777777" w:rsidR="004F3E34" w:rsidRPr="009A3665" w:rsidRDefault="004F3E34" w:rsidP="00A3247E">
      <w:pPr>
        <w:pStyle w:val="Default"/>
        <w:spacing w:after="0" w:line="240" w:lineRule="auto"/>
        <w:ind w:firstLine="426"/>
        <w:jc w:val="both"/>
        <w:rPr>
          <w:rFonts w:ascii="Times New Roman" w:hAnsi="Times New Roman"/>
          <w:color w:val="auto"/>
          <w:lang w:val="ru-RU"/>
        </w:rPr>
      </w:pPr>
      <w:r w:rsidRPr="009A3665">
        <w:rPr>
          <w:rFonts w:ascii="Times New Roman" w:hAnsi="Times New Roman"/>
          <w:color w:val="auto"/>
          <w:sz w:val="22"/>
          <w:szCs w:val="22"/>
          <w:lang w:val="ru-RU"/>
        </w:rPr>
        <w:t>Тема 5. Периодизация эволюции социальных коммуникаций.</w:t>
      </w:r>
    </w:p>
    <w:p w14:paraId="7EC1ADC5" w14:textId="77777777" w:rsidR="004F3E34" w:rsidRPr="009A3665" w:rsidRDefault="004F3E34" w:rsidP="00A3247E">
      <w:pPr>
        <w:tabs>
          <w:tab w:val="left" w:pos="754"/>
        </w:tabs>
        <w:suppressAutoHyphens/>
        <w:spacing w:after="0" w:line="240" w:lineRule="auto"/>
        <w:ind w:right="-51" w:firstLine="426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A3665">
        <w:rPr>
          <w:rFonts w:ascii="Times New Roman" w:hAnsi="Times New Roman"/>
        </w:rPr>
        <w:t>Тема 6.  Культура в социальной коммуникации</w:t>
      </w:r>
    </w:p>
    <w:p w14:paraId="2B715D27" w14:textId="77777777" w:rsidR="00A3247E" w:rsidRDefault="00A3247E" w:rsidP="00A3247E">
      <w:pPr>
        <w:pStyle w:val="Default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</w:p>
    <w:p w14:paraId="67345134" w14:textId="2D6C3671" w:rsidR="004F3E34" w:rsidRPr="009A3665" w:rsidRDefault="004F3E34" w:rsidP="00A3247E">
      <w:pPr>
        <w:pStyle w:val="Default"/>
        <w:spacing w:after="0" w:line="240" w:lineRule="auto"/>
        <w:ind w:left="567" w:hanging="425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9A3665">
        <w:rPr>
          <w:rFonts w:ascii="Times New Roman" w:hAnsi="Times New Roman"/>
          <w:color w:val="auto"/>
          <w:sz w:val="22"/>
          <w:szCs w:val="22"/>
          <w:lang w:val="ru-RU"/>
        </w:rPr>
        <w:t xml:space="preserve">Раздел 3. Информационно-коммуникационные системы </w:t>
      </w:r>
    </w:p>
    <w:p w14:paraId="5D1C34CB" w14:textId="77777777" w:rsidR="004F3E34" w:rsidRPr="009A3665" w:rsidRDefault="004F3E34" w:rsidP="00A3247E">
      <w:pPr>
        <w:pStyle w:val="Default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  <w:r w:rsidRPr="009A3665">
        <w:rPr>
          <w:rFonts w:ascii="Times New Roman" w:hAnsi="Times New Roman"/>
          <w:color w:val="auto"/>
          <w:sz w:val="22"/>
          <w:szCs w:val="22"/>
          <w:lang w:val="ru-RU"/>
        </w:rPr>
        <w:t>Тема 7. Коммуникационные каналы</w:t>
      </w:r>
    </w:p>
    <w:p w14:paraId="1E224815" w14:textId="77777777" w:rsidR="004F3E34" w:rsidRPr="009A3665" w:rsidRDefault="004F3E34" w:rsidP="00A3247E">
      <w:pPr>
        <w:pStyle w:val="Default"/>
        <w:spacing w:after="0" w:line="240" w:lineRule="auto"/>
        <w:ind w:firstLine="426"/>
        <w:jc w:val="both"/>
        <w:rPr>
          <w:rFonts w:ascii="Times New Roman" w:hAnsi="Times New Roman"/>
          <w:color w:val="auto"/>
          <w:lang w:val="ru-RU"/>
        </w:rPr>
      </w:pPr>
      <w:r w:rsidRPr="009A3665">
        <w:rPr>
          <w:rFonts w:ascii="Times New Roman" w:hAnsi="Times New Roman"/>
          <w:color w:val="auto"/>
          <w:sz w:val="22"/>
          <w:szCs w:val="22"/>
          <w:lang w:val="ru-RU"/>
        </w:rPr>
        <w:t xml:space="preserve">Тема 8. Социальная информация и социально-коммуникационные институты </w:t>
      </w:r>
    </w:p>
    <w:p w14:paraId="4BD84393" w14:textId="24341C88" w:rsidR="004F3E34" w:rsidRPr="009A3665" w:rsidRDefault="004F3E34" w:rsidP="00A3247E">
      <w:pPr>
        <w:spacing w:after="0" w:line="240" w:lineRule="auto"/>
        <w:ind w:firstLine="426"/>
      </w:pPr>
      <w:r w:rsidRPr="009A3665">
        <w:rPr>
          <w:rFonts w:ascii="Times New Roman" w:hAnsi="Times New Roman"/>
          <w:sz w:val="22"/>
          <w:szCs w:val="22"/>
        </w:rPr>
        <w:t>Тема 9.  Особенности функционирования социальных коммуникаций</w:t>
      </w:r>
    </w:p>
    <w:sectPr w:rsidR="004F3E34" w:rsidRPr="009A3665" w:rsidSect="00DB66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77A"/>
    <w:multiLevelType w:val="hybridMultilevel"/>
    <w:tmpl w:val="EBB4F92E"/>
    <w:lvl w:ilvl="0" w:tplc="91722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32FC"/>
    <w:multiLevelType w:val="hybridMultilevel"/>
    <w:tmpl w:val="51E677EC"/>
    <w:lvl w:ilvl="0" w:tplc="EF02B028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37002F95"/>
    <w:multiLevelType w:val="hybridMultilevel"/>
    <w:tmpl w:val="57048916"/>
    <w:lvl w:ilvl="0" w:tplc="AAF053E6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3E4B7778"/>
    <w:multiLevelType w:val="hybridMultilevel"/>
    <w:tmpl w:val="F65852E6"/>
    <w:lvl w:ilvl="0" w:tplc="B5481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26039"/>
    <w:multiLevelType w:val="hybridMultilevel"/>
    <w:tmpl w:val="B4CEEAFE"/>
    <w:lvl w:ilvl="0" w:tplc="B5481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9700B"/>
    <w:multiLevelType w:val="hybridMultilevel"/>
    <w:tmpl w:val="C74ADC54"/>
    <w:lvl w:ilvl="0" w:tplc="EF02B028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47B3B90"/>
    <w:multiLevelType w:val="hybridMultilevel"/>
    <w:tmpl w:val="69EE4E12"/>
    <w:lvl w:ilvl="0" w:tplc="EF02B028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5E4C4E3D"/>
    <w:multiLevelType w:val="hybridMultilevel"/>
    <w:tmpl w:val="631C9FFA"/>
    <w:lvl w:ilvl="0" w:tplc="F998050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4E177D"/>
    <w:multiLevelType w:val="hybridMultilevel"/>
    <w:tmpl w:val="A2BC8BB6"/>
    <w:lvl w:ilvl="0" w:tplc="EF02B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B6E36"/>
    <w:multiLevelType w:val="hybridMultilevel"/>
    <w:tmpl w:val="D86EA150"/>
    <w:lvl w:ilvl="0" w:tplc="B5481AA8">
      <w:start w:val="1"/>
      <w:numFmt w:val="bullet"/>
      <w:lvlText w:val=""/>
      <w:lvlJc w:val="left"/>
      <w:pPr>
        <w:ind w:left="3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65441E6D"/>
    <w:multiLevelType w:val="hybridMultilevel"/>
    <w:tmpl w:val="36AA92D2"/>
    <w:lvl w:ilvl="0" w:tplc="EF02B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F43E03"/>
    <w:multiLevelType w:val="hybridMultilevel"/>
    <w:tmpl w:val="838E65A8"/>
    <w:lvl w:ilvl="0" w:tplc="403A4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34"/>
    <w:rsid w:val="001D24E9"/>
    <w:rsid w:val="00242C04"/>
    <w:rsid w:val="00283933"/>
    <w:rsid w:val="003B669C"/>
    <w:rsid w:val="004F3E34"/>
    <w:rsid w:val="005868E0"/>
    <w:rsid w:val="0064039C"/>
    <w:rsid w:val="00655E92"/>
    <w:rsid w:val="00694CCF"/>
    <w:rsid w:val="006D625D"/>
    <w:rsid w:val="00714152"/>
    <w:rsid w:val="00877A5A"/>
    <w:rsid w:val="009A3665"/>
    <w:rsid w:val="00A3247E"/>
    <w:rsid w:val="00A33516"/>
    <w:rsid w:val="00A56FD9"/>
    <w:rsid w:val="00B4780E"/>
    <w:rsid w:val="00BE6164"/>
    <w:rsid w:val="00DB6647"/>
    <w:rsid w:val="00EE2CF2"/>
    <w:rsid w:val="00FA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0BAC"/>
  <w15:chartTrackingRefBased/>
  <w15:docId w15:val="{8E5A54EC-8478-4437-9ECC-AC76E95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E34"/>
    <w:pPr>
      <w:spacing w:line="276" w:lineRule="auto"/>
    </w:pPr>
    <w:rPr>
      <w:rFonts w:eastAsiaTheme="minorEastAsia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FD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E34"/>
    <w:pPr>
      <w:ind w:left="720"/>
      <w:contextualSpacing/>
    </w:pPr>
  </w:style>
  <w:style w:type="paragraph" w:customStyle="1" w:styleId="0-DIV-12">
    <w:name w:val="0-DIV-12"/>
    <w:basedOn w:val="a"/>
    <w:rsid w:val="004F3E34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F3E34"/>
    <w:pPr>
      <w:suppressAutoHyphens/>
      <w:autoSpaceDE w:val="0"/>
      <w:spacing w:after="200" w:line="276" w:lineRule="auto"/>
    </w:pPr>
    <w:rPr>
      <w:rFonts w:ascii="Calibri" w:eastAsia="Arial Unicode MS" w:hAnsi="Calibri" w:cs="Times New Roman"/>
      <w:color w:val="000000"/>
      <w:sz w:val="24"/>
      <w:szCs w:val="24"/>
      <w:lang w:val="en-US" w:eastAsia="ar-SA" w:bidi="en-US"/>
    </w:rPr>
  </w:style>
  <w:style w:type="table" w:styleId="a4">
    <w:name w:val="Table Grid"/>
    <w:basedOn w:val="a1"/>
    <w:uiPriority w:val="59"/>
    <w:rsid w:val="00655E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56FD9"/>
    <w:rPr>
      <w:rFonts w:asciiTheme="majorHAnsi" w:eastAsiaTheme="majorEastAsia" w:hAnsiTheme="majorHAnsi" w:cstheme="majorBidi"/>
      <w:color w:val="ED7D31" w:themeColor="accen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Arapov</dc:creator>
  <cp:keywords/>
  <dc:description/>
  <cp:lastModifiedBy>Sergey Arapov</cp:lastModifiedBy>
  <cp:revision>10</cp:revision>
  <dcterms:created xsi:type="dcterms:W3CDTF">2021-04-11T19:05:00Z</dcterms:created>
  <dcterms:modified xsi:type="dcterms:W3CDTF">2021-04-20T20:58:00Z</dcterms:modified>
</cp:coreProperties>
</file>