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DD" w:rsidRPr="000E1FC0" w:rsidRDefault="00E968DD" w:rsidP="00A10C8B">
      <w:pPr>
        <w:spacing w:line="276" w:lineRule="auto"/>
        <w:jc w:val="center"/>
        <w:rPr>
          <w:b/>
          <w:szCs w:val="28"/>
        </w:rPr>
      </w:pPr>
      <w:r w:rsidRPr="000E1FC0">
        <w:rPr>
          <w:b/>
          <w:szCs w:val="28"/>
        </w:rPr>
        <w:t xml:space="preserve">Аннотация </w:t>
      </w:r>
      <w:r>
        <w:rPr>
          <w:b/>
          <w:szCs w:val="28"/>
        </w:rPr>
        <w:t xml:space="preserve">к </w:t>
      </w:r>
      <w:r w:rsidRPr="000E1FC0">
        <w:rPr>
          <w:b/>
          <w:szCs w:val="28"/>
        </w:rPr>
        <w:t>рабочей программ</w:t>
      </w:r>
      <w:r>
        <w:rPr>
          <w:b/>
          <w:szCs w:val="28"/>
        </w:rPr>
        <w:t>е</w:t>
      </w:r>
      <w:r w:rsidRPr="000E1FC0">
        <w:rPr>
          <w:b/>
          <w:szCs w:val="28"/>
        </w:rPr>
        <w:t xml:space="preserve"> дисциплины</w:t>
      </w:r>
    </w:p>
    <w:p w:rsidR="00E968DD" w:rsidRDefault="00E968DD" w:rsidP="00A10C8B">
      <w:pPr>
        <w:spacing w:line="276" w:lineRule="auto"/>
        <w:jc w:val="center"/>
        <w:rPr>
          <w:b/>
        </w:rPr>
      </w:pPr>
      <w:r>
        <w:rPr>
          <w:b/>
        </w:rPr>
        <w:t>ФИЗИКА ВОД СУШИ</w:t>
      </w:r>
    </w:p>
    <w:p w:rsidR="00824C26" w:rsidRPr="00EE26BC" w:rsidRDefault="00824C26" w:rsidP="00A10C8B">
      <w:pPr>
        <w:spacing w:line="276" w:lineRule="auto"/>
        <w:jc w:val="center"/>
        <w:rPr>
          <w:b/>
          <w:bCs/>
          <w:color w:val="FF0000"/>
          <w:szCs w:val="28"/>
        </w:rPr>
      </w:pPr>
    </w:p>
    <w:p w:rsidR="00E968DD" w:rsidRPr="00824C26" w:rsidRDefault="00E968DD" w:rsidP="00A10C8B">
      <w:pPr>
        <w:spacing w:line="276" w:lineRule="auto"/>
        <w:jc w:val="center"/>
        <w:rPr>
          <w:szCs w:val="28"/>
        </w:rPr>
      </w:pPr>
      <w:r w:rsidRPr="00824C26">
        <w:rPr>
          <w:bCs/>
          <w:szCs w:val="28"/>
        </w:rPr>
        <w:t xml:space="preserve">Направление подготовки </w:t>
      </w:r>
      <w:r w:rsidRPr="00824C26">
        <w:rPr>
          <w:szCs w:val="28"/>
        </w:rPr>
        <w:t>05.03.05 Прикладная гидрометеорология</w:t>
      </w:r>
    </w:p>
    <w:p w:rsidR="00E968DD" w:rsidRPr="00824C26" w:rsidRDefault="00E968DD" w:rsidP="00A10C8B">
      <w:pPr>
        <w:spacing w:line="276" w:lineRule="auto"/>
        <w:jc w:val="center"/>
        <w:rPr>
          <w:bCs/>
          <w:szCs w:val="28"/>
        </w:rPr>
      </w:pPr>
      <w:r w:rsidRPr="00824C26">
        <w:rPr>
          <w:bCs/>
          <w:szCs w:val="28"/>
        </w:rPr>
        <w:t>Направленность (профиль) – Гидрометеорологические информационно-измерительные системы</w:t>
      </w:r>
    </w:p>
    <w:p w:rsidR="00E968DD" w:rsidRPr="00824C26" w:rsidRDefault="00E968DD" w:rsidP="00A10C8B">
      <w:pPr>
        <w:spacing w:line="276" w:lineRule="auto"/>
        <w:jc w:val="center"/>
        <w:rPr>
          <w:bCs/>
          <w:szCs w:val="28"/>
        </w:rPr>
      </w:pPr>
      <w:r w:rsidRPr="00824C26">
        <w:rPr>
          <w:bCs/>
          <w:szCs w:val="28"/>
        </w:rPr>
        <w:t>Квалификация – Бакалавр</w:t>
      </w:r>
    </w:p>
    <w:p w:rsidR="00E968DD" w:rsidRPr="00EE26BC" w:rsidRDefault="00E968DD" w:rsidP="00A10C8B">
      <w:pPr>
        <w:spacing w:line="276" w:lineRule="auto"/>
        <w:jc w:val="center"/>
        <w:rPr>
          <w:sz w:val="22"/>
        </w:rPr>
      </w:pPr>
    </w:p>
    <w:p w:rsidR="00E968DD" w:rsidRPr="00156519" w:rsidRDefault="00E968DD" w:rsidP="00156519">
      <w:pPr>
        <w:ind w:firstLine="567"/>
        <w:jc w:val="both"/>
      </w:pPr>
      <w:r w:rsidRPr="00156519">
        <w:rPr>
          <w:b/>
        </w:rPr>
        <w:t xml:space="preserve">Цель дисциплины – </w:t>
      </w:r>
      <w:r w:rsidRPr="00156519">
        <w:t xml:space="preserve">является подготовка </w:t>
      </w:r>
      <w:r w:rsidR="00937293">
        <w:t xml:space="preserve">будущих </w:t>
      </w:r>
      <w:bookmarkStart w:id="0" w:name="_GoBack"/>
      <w:bookmarkEnd w:id="0"/>
      <w:r w:rsidRPr="00156519">
        <w:t>бакалавров, владеющих знаниями в объеме, необходимом для понимания физики явлений и процессов, протекающих в гидросфере.</w:t>
      </w:r>
    </w:p>
    <w:p w:rsidR="00E968DD" w:rsidRPr="00156519" w:rsidRDefault="00E968DD" w:rsidP="00A10C8B">
      <w:pPr>
        <w:jc w:val="both"/>
        <w:rPr>
          <w:b/>
        </w:rPr>
      </w:pPr>
    </w:p>
    <w:p w:rsidR="00E968DD" w:rsidRPr="00156519" w:rsidRDefault="00E968DD" w:rsidP="00156519">
      <w:pPr>
        <w:pStyle w:val="0-DIV-12"/>
        <w:spacing w:line="240" w:lineRule="auto"/>
        <w:ind w:firstLine="567"/>
      </w:pPr>
      <w:r w:rsidRPr="00156519">
        <w:rPr>
          <w:b/>
        </w:rPr>
        <w:t>Основные задачи дисциплины</w:t>
      </w:r>
      <w:r w:rsidRPr="00156519">
        <w:rPr>
          <w:bCs/>
        </w:rPr>
        <w:t xml:space="preserve"> </w:t>
      </w:r>
      <w:r w:rsidRPr="00156519">
        <w:t xml:space="preserve">связаны с изучением физических свойств воды в трех ее агрегатных состояниях, процессов </w:t>
      </w:r>
      <w:proofErr w:type="spellStart"/>
      <w:r w:rsidRPr="00156519">
        <w:t>влагооборота</w:t>
      </w:r>
      <w:proofErr w:type="spellEnd"/>
      <w:r w:rsidRPr="00156519">
        <w:t xml:space="preserve"> и испарения, формирования и разрушения снежного покрова, формирования и разрушения ледового покрова на реках и водоемах, формирования подземных вод, речного стока, речных наносов и селевых потоков.  </w:t>
      </w:r>
    </w:p>
    <w:p w:rsidR="00E968DD" w:rsidRPr="00156519" w:rsidRDefault="00E968DD" w:rsidP="00A10C8B">
      <w:pPr>
        <w:pStyle w:val="21"/>
        <w:spacing w:after="0" w:line="240" w:lineRule="auto"/>
        <w:jc w:val="both"/>
        <w:rPr>
          <w:b/>
          <w:szCs w:val="24"/>
        </w:rPr>
      </w:pPr>
    </w:p>
    <w:p w:rsidR="00E968DD" w:rsidRPr="00156519" w:rsidRDefault="00E968DD" w:rsidP="00A10C8B">
      <w:pPr>
        <w:pStyle w:val="21"/>
        <w:spacing w:after="0" w:line="240" w:lineRule="auto"/>
        <w:jc w:val="both"/>
        <w:rPr>
          <w:b/>
          <w:szCs w:val="24"/>
        </w:rPr>
      </w:pPr>
      <w:r w:rsidRPr="00156519">
        <w:rPr>
          <w:b/>
          <w:szCs w:val="24"/>
        </w:rPr>
        <w:t>В результате освоения дисциплин студент должен</w:t>
      </w:r>
    </w:p>
    <w:p w:rsidR="00E968DD" w:rsidRPr="003F2DB5" w:rsidRDefault="00E968DD" w:rsidP="003F2DB5">
      <w:pPr>
        <w:pStyle w:val="a"/>
        <w:numPr>
          <w:ilvl w:val="0"/>
          <w:numId w:val="0"/>
        </w:numPr>
        <w:spacing w:line="240" w:lineRule="auto"/>
        <w:ind w:firstLine="708"/>
        <w:rPr>
          <w:u w:val="single"/>
        </w:rPr>
      </w:pPr>
      <w:r w:rsidRPr="003F2DB5">
        <w:rPr>
          <w:u w:val="single"/>
        </w:rPr>
        <w:t xml:space="preserve">Знать: 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физические свойства воды во всех ее трех агрегатных состояниях;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аномальные свойства воды;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 xml:space="preserve">гипотезы о молекулярной структуре, состояния, в которых вода находится в </w:t>
      </w:r>
      <w:proofErr w:type="spellStart"/>
      <w:r>
        <w:t>почвогрунтах</w:t>
      </w:r>
      <w:proofErr w:type="spellEnd"/>
      <w:r>
        <w:t>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 xml:space="preserve">распределение и круговорот воды на земном шаре, 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 xml:space="preserve">внутриматериковом </w:t>
      </w:r>
      <w:proofErr w:type="spellStart"/>
      <w:r>
        <w:t>влагообороте</w:t>
      </w:r>
      <w:proofErr w:type="spellEnd"/>
      <w:r>
        <w:t>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определение речной системы, структура и виды речных бассейнов;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водный и ледовый режимы рек;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уравнения теплового баланса поверхности суши и водоема,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уравнения водного баланса речного бассейна и различных водных объектов;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методы расчета испарения с поверхности суши и водной поверхности;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основные уравнения речной гидравлики;</w:t>
      </w:r>
    </w:p>
    <w:p w:rsidR="00E968DD" w:rsidRDefault="00E968DD" w:rsidP="003F2DB5">
      <w:pPr>
        <w:widowControl w:val="0"/>
        <w:numPr>
          <w:ilvl w:val="0"/>
          <w:numId w:val="22"/>
        </w:numPr>
        <w:ind w:right="-1"/>
        <w:jc w:val="both"/>
      </w:pPr>
      <w:r>
        <w:t>виды и формирование речных наносов и селевых потоков.</w:t>
      </w:r>
    </w:p>
    <w:p w:rsidR="00E968DD" w:rsidRPr="003F2DB5" w:rsidRDefault="00E968DD" w:rsidP="003F2DB5">
      <w:pPr>
        <w:pStyle w:val="0-DIV-12"/>
        <w:spacing w:line="240" w:lineRule="auto"/>
        <w:ind w:firstLine="567"/>
        <w:rPr>
          <w:u w:val="single"/>
        </w:rPr>
      </w:pPr>
      <w:r w:rsidRPr="003F2DB5">
        <w:rPr>
          <w:u w:val="single"/>
        </w:rPr>
        <w:t>Уметь:</w:t>
      </w:r>
    </w:p>
    <w:p w:rsidR="00E968DD" w:rsidRDefault="00E968DD" w:rsidP="003F2DB5">
      <w:pPr>
        <w:widowControl w:val="0"/>
        <w:numPr>
          <w:ilvl w:val="0"/>
          <w:numId w:val="23"/>
        </w:numPr>
        <w:ind w:right="-1"/>
        <w:jc w:val="both"/>
      </w:pPr>
      <w:r>
        <w:t>решать задачи на использование закона теплосодержания и констант фазовых переходов;</w:t>
      </w:r>
    </w:p>
    <w:p w:rsidR="00E968DD" w:rsidRDefault="00E968DD" w:rsidP="003F2DB5">
      <w:pPr>
        <w:widowControl w:val="0"/>
        <w:numPr>
          <w:ilvl w:val="0"/>
          <w:numId w:val="23"/>
        </w:numPr>
        <w:ind w:right="-1"/>
        <w:jc w:val="both"/>
      </w:pPr>
      <w:r>
        <w:t>рассчитывать толщину льда на водных объектах при заданных условиях;</w:t>
      </w:r>
    </w:p>
    <w:p w:rsidR="00E968DD" w:rsidRDefault="00E968DD" w:rsidP="003F2DB5">
      <w:pPr>
        <w:widowControl w:val="0"/>
        <w:numPr>
          <w:ilvl w:val="0"/>
          <w:numId w:val="23"/>
        </w:numPr>
        <w:ind w:right="-1"/>
        <w:jc w:val="both"/>
      </w:pPr>
      <w:r>
        <w:t>написать уравнение водного баланса речного бассейна, водоема, участка реки;</w:t>
      </w:r>
    </w:p>
    <w:p w:rsidR="00E968DD" w:rsidRDefault="00E968DD" w:rsidP="003F2DB5">
      <w:pPr>
        <w:widowControl w:val="0"/>
        <w:numPr>
          <w:ilvl w:val="0"/>
          <w:numId w:val="23"/>
        </w:numPr>
        <w:ind w:right="-1"/>
        <w:jc w:val="both"/>
      </w:pPr>
      <w:r>
        <w:t xml:space="preserve">рассчитать испарение с водоема за теплый период года по эмпирическим формулам. </w:t>
      </w:r>
    </w:p>
    <w:p w:rsidR="00E968DD" w:rsidRPr="003F2DB5" w:rsidRDefault="00E968DD" w:rsidP="003F2DB5">
      <w:pPr>
        <w:pStyle w:val="0-DIV-12"/>
        <w:spacing w:line="240" w:lineRule="auto"/>
        <w:ind w:firstLine="567"/>
        <w:rPr>
          <w:u w:val="single"/>
        </w:rPr>
      </w:pPr>
      <w:r w:rsidRPr="003F2DB5">
        <w:rPr>
          <w:u w:val="single"/>
        </w:rPr>
        <w:t>Владеть:</w:t>
      </w:r>
    </w:p>
    <w:p w:rsidR="00E968DD" w:rsidRDefault="00E968DD" w:rsidP="003F2DB5">
      <w:pPr>
        <w:widowControl w:val="0"/>
        <w:numPr>
          <w:ilvl w:val="0"/>
          <w:numId w:val="23"/>
        </w:numPr>
        <w:ind w:right="-1"/>
        <w:jc w:val="both"/>
      </w:pPr>
      <w:r w:rsidRPr="000C4B41">
        <w:t>терминологией</w:t>
      </w:r>
      <w:r>
        <w:t>;</w:t>
      </w:r>
    </w:p>
    <w:p w:rsidR="00E968DD" w:rsidRDefault="00E968DD" w:rsidP="003F2DB5">
      <w:pPr>
        <w:widowControl w:val="0"/>
        <w:numPr>
          <w:ilvl w:val="0"/>
          <w:numId w:val="23"/>
        </w:numPr>
        <w:ind w:right="-1"/>
        <w:jc w:val="both"/>
      </w:pPr>
      <w:r w:rsidRPr="000C4B41">
        <w:t>представлением о методах измере</w:t>
      </w:r>
      <w:r>
        <w:t>ний характеристик природных вод;</w:t>
      </w:r>
    </w:p>
    <w:p w:rsidR="00E968DD" w:rsidRDefault="00E968DD" w:rsidP="003F2DB5">
      <w:pPr>
        <w:widowControl w:val="0"/>
        <w:numPr>
          <w:ilvl w:val="0"/>
          <w:numId w:val="23"/>
        </w:numPr>
        <w:ind w:right="-1"/>
        <w:jc w:val="both"/>
      </w:pPr>
      <w:r w:rsidRPr="000C4B41">
        <w:t>навыками составления водного баланса и расчета его составляющих</w:t>
      </w:r>
      <w:r>
        <w:t>.</w:t>
      </w:r>
    </w:p>
    <w:p w:rsidR="00E968DD" w:rsidRPr="00156519" w:rsidRDefault="00E968DD" w:rsidP="00A10C8B">
      <w:pPr>
        <w:pStyle w:val="Default"/>
        <w:widowControl w:val="0"/>
        <w:jc w:val="both"/>
      </w:pPr>
    </w:p>
    <w:p w:rsidR="00E968DD" w:rsidRPr="00156519" w:rsidRDefault="00E968DD" w:rsidP="00A10C8B">
      <w:pPr>
        <w:jc w:val="both"/>
        <w:rPr>
          <w:b/>
          <w:color w:val="000000"/>
        </w:rPr>
      </w:pPr>
      <w:r w:rsidRPr="00156519">
        <w:rPr>
          <w:b/>
          <w:color w:val="000000"/>
        </w:rPr>
        <w:t>Содержание дисциплины (разделы, темы):</w:t>
      </w:r>
    </w:p>
    <w:p w:rsidR="00E968DD" w:rsidRPr="006A1E70" w:rsidRDefault="00E968DD" w:rsidP="00156519">
      <w:pPr>
        <w:pStyle w:val="DIV-12"/>
        <w:spacing w:line="240" w:lineRule="auto"/>
        <w:ind w:left="570" w:firstLine="0"/>
      </w:pPr>
      <w:r w:rsidRPr="006A1E70">
        <w:t>Распределение и круговорот воды на земном шаре</w:t>
      </w:r>
    </w:p>
    <w:p w:rsidR="00E968DD" w:rsidRPr="006A1E70" w:rsidRDefault="00E968DD" w:rsidP="00156519">
      <w:pPr>
        <w:pStyle w:val="DIV-12"/>
        <w:spacing w:line="240" w:lineRule="auto"/>
        <w:ind w:left="570" w:firstLine="0"/>
      </w:pPr>
      <w:r w:rsidRPr="006A1E70">
        <w:t>Молекулярная физика воды в трех ее агрегатных состояниях</w:t>
      </w:r>
    </w:p>
    <w:p w:rsidR="00E968DD" w:rsidRPr="006A1E70" w:rsidRDefault="00E968DD" w:rsidP="00156519">
      <w:pPr>
        <w:pStyle w:val="1"/>
        <w:spacing w:after="0" w:line="240" w:lineRule="auto"/>
        <w:ind w:left="570"/>
        <w:rPr>
          <w:rFonts w:ascii="Times New Roman" w:hAnsi="Times New Roman" w:cs="Times New Roman"/>
          <w:sz w:val="24"/>
          <w:szCs w:val="24"/>
          <w:lang w:val="ru-RU"/>
        </w:rPr>
      </w:pPr>
      <w:r w:rsidRPr="006A1E70">
        <w:rPr>
          <w:rFonts w:ascii="Times New Roman" w:hAnsi="Times New Roman" w:cs="Times New Roman"/>
          <w:sz w:val="24"/>
          <w:szCs w:val="24"/>
          <w:lang w:val="ru-RU"/>
        </w:rPr>
        <w:t>Основные физические свойства воды, водяного пара, льда и снега</w:t>
      </w:r>
    </w:p>
    <w:p w:rsidR="00E968DD" w:rsidRPr="006A1E70" w:rsidRDefault="00E968DD" w:rsidP="00156519">
      <w:pPr>
        <w:pStyle w:val="1"/>
        <w:spacing w:after="0" w:line="240" w:lineRule="auto"/>
        <w:ind w:left="570"/>
        <w:rPr>
          <w:rFonts w:ascii="Times New Roman" w:hAnsi="Times New Roman" w:cs="Times New Roman"/>
          <w:sz w:val="24"/>
          <w:szCs w:val="24"/>
          <w:lang w:val="ru-RU"/>
        </w:rPr>
      </w:pPr>
      <w:r w:rsidRPr="006A1E70">
        <w:rPr>
          <w:rFonts w:ascii="Times New Roman" w:hAnsi="Times New Roman" w:cs="Times New Roman"/>
          <w:sz w:val="24"/>
          <w:szCs w:val="24"/>
          <w:lang w:val="ru-RU"/>
        </w:rPr>
        <w:t>Тепловой и водный балансы водных объектов</w:t>
      </w:r>
    </w:p>
    <w:p w:rsidR="00E968DD" w:rsidRPr="006A1E70" w:rsidRDefault="00E968DD" w:rsidP="00156519">
      <w:pPr>
        <w:pStyle w:val="1"/>
        <w:spacing w:after="0" w:line="240" w:lineRule="auto"/>
        <w:ind w:left="570"/>
        <w:rPr>
          <w:rFonts w:ascii="Times New Roman" w:hAnsi="Times New Roman" w:cs="Times New Roman"/>
          <w:sz w:val="24"/>
          <w:szCs w:val="24"/>
          <w:lang w:val="ru-RU"/>
        </w:rPr>
      </w:pPr>
      <w:r w:rsidRPr="006A1E70">
        <w:rPr>
          <w:rFonts w:ascii="Times New Roman" w:hAnsi="Times New Roman" w:cs="Times New Roman"/>
          <w:sz w:val="24"/>
          <w:szCs w:val="24"/>
          <w:lang w:val="ru-RU"/>
        </w:rPr>
        <w:t>Подземные воды</w:t>
      </w:r>
    </w:p>
    <w:p w:rsidR="00E968DD" w:rsidRPr="006A1E70" w:rsidRDefault="00E968DD" w:rsidP="00156519">
      <w:pPr>
        <w:pStyle w:val="1"/>
        <w:spacing w:after="0" w:line="240" w:lineRule="auto"/>
        <w:ind w:left="570"/>
        <w:rPr>
          <w:rFonts w:ascii="Times New Roman" w:hAnsi="Times New Roman" w:cs="Times New Roman"/>
          <w:sz w:val="24"/>
          <w:szCs w:val="24"/>
          <w:lang w:val="ru-RU"/>
        </w:rPr>
      </w:pPr>
      <w:r w:rsidRPr="006A1E70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Реки. Физика речных вод</w:t>
      </w:r>
    </w:p>
    <w:p w:rsidR="00E968DD" w:rsidRPr="006A1E70" w:rsidRDefault="00E968DD" w:rsidP="006A1E70">
      <w:pPr>
        <w:pStyle w:val="1"/>
        <w:spacing w:after="0" w:line="240" w:lineRule="auto"/>
        <w:ind w:left="570"/>
        <w:rPr>
          <w:rFonts w:ascii="Times New Roman" w:hAnsi="Times New Roman" w:cs="Times New Roman"/>
          <w:sz w:val="24"/>
          <w:szCs w:val="24"/>
          <w:lang w:val="ru-RU"/>
        </w:rPr>
      </w:pPr>
      <w:r w:rsidRPr="006A1E70">
        <w:rPr>
          <w:rFonts w:ascii="Times New Roman" w:hAnsi="Times New Roman" w:cs="Times New Roman"/>
          <w:sz w:val="24"/>
          <w:szCs w:val="24"/>
          <w:lang w:val="ru-RU"/>
        </w:rPr>
        <w:t>Озера и водохранилища, процессы, в них происходящие</w:t>
      </w:r>
    </w:p>
    <w:sectPr w:rsidR="00E968DD" w:rsidRPr="006A1E70" w:rsidSect="00914243">
      <w:footerReference w:type="even" r:id="rId8"/>
      <w:footerReference w:type="default" r:id="rId9"/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29" w:rsidRDefault="00C65129" w:rsidP="006F5630">
      <w:r>
        <w:separator/>
      </w:r>
    </w:p>
  </w:endnote>
  <w:endnote w:type="continuationSeparator" w:id="0">
    <w:p w:rsidR="00C65129" w:rsidRDefault="00C65129" w:rsidP="006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DD" w:rsidRDefault="00995B00" w:rsidP="00282DF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968D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968DD" w:rsidRDefault="00E968D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DD" w:rsidRDefault="00995B00" w:rsidP="00282DF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968D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37293">
      <w:rPr>
        <w:rStyle w:val="af1"/>
        <w:noProof/>
      </w:rPr>
      <w:t>1</w:t>
    </w:r>
    <w:r>
      <w:rPr>
        <w:rStyle w:val="af1"/>
      </w:rPr>
      <w:fldChar w:fldCharType="end"/>
    </w:r>
  </w:p>
  <w:p w:rsidR="00E968DD" w:rsidRDefault="00E9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29" w:rsidRDefault="00C65129" w:rsidP="006F5630">
      <w:r>
        <w:separator/>
      </w:r>
    </w:p>
  </w:footnote>
  <w:footnote w:type="continuationSeparator" w:id="0">
    <w:p w:rsidR="00C65129" w:rsidRDefault="00C65129" w:rsidP="006F5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812"/>
    <w:multiLevelType w:val="hybridMultilevel"/>
    <w:tmpl w:val="4E4ACC2E"/>
    <w:lvl w:ilvl="0" w:tplc="47F297AC">
      <w:start w:val="1"/>
      <w:numFmt w:val="bullet"/>
      <w:lvlText w:val="–"/>
      <w:lvlJc w:val="left"/>
      <w:pPr>
        <w:ind w:left="1049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018DCAA">
      <w:start w:val="1"/>
      <w:numFmt w:val="bullet"/>
      <w:lvlText w:val="o"/>
      <w:lvlJc w:val="left"/>
      <w:pPr>
        <w:ind w:left="178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C807450">
      <w:start w:val="1"/>
      <w:numFmt w:val="bullet"/>
      <w:lvlText w:val="▪"/>
      <w:lvlJc w:val="left"/>
      <w:pPr>
        <w:ind w:left="250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12E3C48">
      <w:start w:val="1"/>
      <w:numFmt w:val="bullet"/>
      <w:lvlText w:val="•"/>
      <w:lvlJc w:val="left"/>
      <w:pPr>
        <w:ind w:left="322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2BC97E4">
      <w:start w:val="1"/>
      <w:numFmt w:val="bullet"/>
      <w:lvlText w:val="o"/>
      <w:lvlJc w:val="left"/>
      <w:pPr>
        <w:ind w:left="394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06E262">
      <w:start w:val="1"/>
      <w:numFmt w:val="bullet"/>
      <w:lvlText w:val="▪"/>
      <w:lvlJc w:val="left"/>
      <w:pPr>
        <w:ind w:left="466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06A2ECA">
      <w:start w:val="1"/>
      <w:numFmt w:val="bullet"/>
      <w:lvlText w:val="•"/>
      <w:lvlJc w:val="left"/>
      <w:pPr>
        <w:ind w:left="538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1E6EC90">
      <w:start w:val="1"/>
      <w:numFmt w:val="bullet"/>
      <w:lvlText w:val="o"/>
      <w:lvlJc w:val="left"/>
      <w:pPr>
        <w:ind w:left="610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25A9EC6">
      <w:start w:val="1"/>
      <w:numFmt w:val="bullet"/>
      <w:lvlText w:val="▪"/>
      <w:lvlJc w:val="left"/>
      <w:pPr>
        <w:ind w:left="682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7D47F0D"/>
    <w:multiLevelType w:val="hybridMultilevel"/>
    <w:tmpl w:val="DEFC23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9E77A3"/>
    <w:multiLevelType w:val="hybridMultilevel"/>
    <w:tmpl w:val="0E8A30BC"/>
    <w:lvl w:ilvl="0" w:tplc="C38E9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FC47DA"/>
    <w:multiLevelType w:val="singleLevel"/>
    <w:tmpl w:val="6E88F57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234C5798"/>
    <w:multiLevelType w:val="hybridMultilevel"/>
    <w:tmpl w:val="638E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524951"/>
    <w:multiLevelType w:val="hybridMultilevel"/>
    <w:tmpl w:val="EFB6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B1D9F"/>
    <w:multiLevelType w:val="hybridMultilevel"/>
    <w:tmpl w:val="397A6C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A6E085C"/>
    <w:multiLevelType w:val="hybridMultilevel"/>
    <w:tmpl w:val="BEDC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4A1F91"/>
    <w:multiLevelType w:val="hybridMultilevel"/>
    <w:tmpl w:val="50122FA2"/>
    <w:lvl w:ilvl="0" w:tplc="04190017">
      <w:start w:val="1"/>
      <w:numFmt w:val="lowerLetter"/>
      <w:pStyle w:val="a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08483D"/>
    <w:multiLevelType w:val="hybridMultilevel"/>
    <w:tmpl w:val="12A6C6D0"/>
    <w:lvl w:ilvl="0" w:tplc="C38E9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1">
    <w:nsid w:val="3B265B91"/>
    <w:multiLevelType w:val="singleLevel"/>
    <w:tmpl w:val="F6FCDE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2">
    <w:nsid w:val="3E4522CF"/>
    <w:multiLevelType w:val="hybridMultilevel"/>
    <w:tmpl w:val="313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FA0EC8"/>
    <w:multiLevelType w:val="hybridMultilevel"/>
    <w:tmpl w:val="6B98086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DA255AF"/>
    <w:multiLevelType w:val="hybridMultilevel"/>
    <w:tmpl w:val="D09A4B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EC16849"/>
    <w:multiLevelType w:val="hybridMultilevel"/>
    <w:tmpl w:val="E968FB94"/>
    <w:lvl w:ilvl="0" w:tplc="C38E9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E17196"/>
    <w:multiLevelType w:val="singleLevel"/>
    <w:tmpl w:val="B42C951E"/>
    <w:lvl w:ilvl="0">
      <w:start w:val="2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6979064C"/>
    <w:multiLevelType w:val="hybridMultilevel"/>
    <w:tmpl w:val="925C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810C84"/>
    <w:multiLevelType w:val="hybridMultilevel"/>
    <w:tmpl w:val="4DBA2B92"/>
    <w:lvl w:ilvl="0" w:tplc="A5125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A21AD0"/>
    <w:multiLevelType w:val="hybridMultilevel"/>
    <w:tmpl w:val="AF92F2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D92257E"/>
    <w:multiLevelType w:val="hybridMultilevel"/>
    <w:tmpl w:val="61CEAA2A"/>
    <w:lvl w:ilvl="0" w:tplc="7A582822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ED6C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9B87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368A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F89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F7EA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BA6F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FCCC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7ADE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7E957018"/>
    <w:multiLevelType w:val="hybridMultilevel"/>
    <w:tmpl w:val="2F9AB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22734"/>
    <w:multiLevelType w:val="hybridMultilevel"/>
    <w:tmpl w:val="313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5"/>
  </w:num>
  <w:num w:numId="6">
    <w:abstractNumId w:val="12"/>
  </w:num>
  <w:num w:numId="7">
    <w:abstractNumId w:val="20"/>
  </w:num>
  <w:num w:numId="8">
    <w:abstractNumId w:val="7"/>
  </w:num>
  <w:num w:numId="9">
    <w:abstractNumId w:val="22"/>
  </w:num>
  <w:num w:numId="10">
    <w:abstractNumId w:val="3"/>
  </w:num>
  <w:num w:numId="11">
    <w:abstractNumId w:val="16"/>
  </w:num>
  <w:num w:numId="12">
    <w:abstractNumId w:val="18"/>
  </w:num>
  <w:num w:numId="13">
    <w:abstractNumId w:val="13"/>
  </w:num>
  <w:num w:numId="14">
    <w:abstractNumId w:val="14"/>
  </w:num>
  <w:num w:numId="15">
    <w:abstractNumId w:val="4"/>
  </w:num>
  <w:num w:numId="16">
    <w:abstractNumId w:val="6"/>
  </w:num>
  <w:num w:numId="17">
    <w:abstractNumId w:val="10"/>
    <w:lvlOverride w:ilvl="0">
      <w:startOverride w:val="1"/>
    </w:lvlOverride>
  </w:num>
  <w:num w:numId="18">
    <w:abstractNumId w:val="21"/>
  </w:num>
  <w:num w:numId="19">
    <w:abstractNumId w:val="9"/>
  </w:num>
  <w:num w:numId="20">
    <w:abstractNumId w:val="2"/>
  </w:num>
  <w:num w:numId="21">
    <w:abstractNumId w:val="15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A59"/>
    <w:rsid w:val="00030A65"/>
    <w:rsid w:val="00042F9E"/>
    <w:rsid w:val="000A5514"/>
    <w:rsid w:val="000B194A"/>
    <w:rsid w:val="000C4B41"/>
    <w:rsid w:val="000E1FC0"/>
    <w:rsid w:val="0013429B"/>
    <w:rsid w:val="00145363"/>
    <w:rsid w:val="00156519"/>
    <w:rsid w:val="001A7747"/>
    <w:rsid w:val="001C2A58"/>
    <w:rsid w:val="001E38E3"/>
    <w:rsid w:val="001F24AF"/>
    <w:rsid w:val="001F2E07"/>
    <w:rsid w:val="00204C28"/>
    <w:rsid w:val="002106FD"/>
    <w:rsid w:val="0021585B"/>
    <w:rsid w:val="0027627E"/>
    <w:rsid w:val="00282DFA"/>
    <w:rsid w:val="002A4CE0"/>
    <w:rsid w:val="002B0645"/>
    <w:rsid w:val="002D25C1"/>
    <w:rsid w:val="00327760"/>
    <w:rsid w:val="00347236"/>
    <w:rsid w:val="003556DB"/>
    <w:rsid w:val="00355F88"/>
    <w:rsid w:val="00357FA1"/>
    <w:rsid w:val="003A00D9"/>
    <w:rsid w:val="003C3BFC"/>
    <w:rsid w:val="003F0B88"/>
    <w:rsid w:val="003F15C7"/>
    <w:rsid w:val="003F2DB5"/>
    <w:rsid w:val="004231BF"/>
    <w:rsid w:val="004312CC"/>
    <w:rsid w:val="00457074"/>
    <w:rsid w:val="004729CB"/>
    <w:rsid w:val="004E7922"/>
    <w:rsid w:val="00535176"/>
    <w:rsid w:val="0055072F"/>
    <w:rsid w:val="00570D66"/>
    <w:rsid w:val="005F11B8"/>
    <w:rsid w:val="00620A01"/>
    <w:rsid w:val="00655816"/>
    <w:rsid w:val="006700F1"/>
    <w:rsid w:val="006A00A7"/>
    <w:rsid w:val="006A1E70"/>
    <w:rsid w:val="006B7FE1"/>
    <w:rsid w:val="006D0CEE"/>
    <w:rsid w:val="006F5630"/>
    <w:rsid w:val="00726D7B"/>
    <w:rsid w:val="00785F9C"/>
    <w:rsid w:val="007A67CD"/>
    <w:rsid w:val="007E0333"/>
    <w:rsid w:val="007E662E"/>
    <w:rsid w:val="007F4990"/>
    <w:rsid w:val="0080479F"/>
    <w:rsid w:val="0082433A"/>
    <w:rsid w:val="00824C26"/>
    <w:rsid w:val="00834F7E"/>
    <w:rsid w:val="00854A09"/>
    <w:rsid w:val="008B3DBC"/>
    <w:rsid w:val="008B7C77"/>
    <w:rsid w:val="008D2C4C"/>
    <w:rsid w:val="008D69B8"/>
    <w:rsid w:val="00914243"/>
    <w:rsid w:val="00933803"/>
    <w:rsid w:val="00937293"/>
    <w:rsid w:val="00994400"/>
    <w:rsid w:val="00995B00"/>
    <w:rsid w:val="009E3A78"/>
    <w:rsid w:val="00A10C8B"/>
    <w:rsid w:val="00A24496"/>
    <w:rsid w:val="00A5249B"/>
    <w:rsid w:val="00AC0A59"/>
    <w:rsid w:val="00AD6E98"/>
    <w:rsid w:val="00B2034B"/>
    <w:rsid w:val="00B60566"/>
    <w:rsid w:val="00BD61C9"/>
    <w:rsid w:val="00BE0492"/>
    <w:rsid w:val="00C52636"/>
    <w:rsid w:val="00C54016"/>
    <w:rsid w:val="00C56865"/>
    <w:rsid w:val="00C65129"/>
    <w:rsid w:val="00C656F4"/>
    <w:rsid w:val="00C9300C"/>
    <w:rsid w:val="00CD551D"/>
    <w:rsid w:val="00CD6B68"/>
    <w:rsid w:val="00D63383"/>
    <w:rsid w:val="00D65E55"/>
    <w:rsid w:val="00D66498"/>
    <w:rsid w:val="00D7250B"/>
    <w:rsid w:val="00DA4647"/>
    <w:rsid w:val="00E12139"/>
    <w:rsid w:val="00E4658A"/>
    <w:rsid w:val="00E6101D"/>
    <w:rsid w:val="00E968DD"/>
    <w:rsid w:val="00EA7674"/>
    <w:rsid w:val="00EA7CF6"/>
    <w:rsid w:val="00EE26BC"/>
    <w:rsid w:val="00EE7BD2"/>
    <w:rsid w:val="00F41F08"/>
    <w:rsid w:val="00F725D5"/>
    <w:rsid w:val="00FA7A4F"/>
    <w:rsid w:val="00FD1C5E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C8B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65581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2106F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655816"/>
    <w:rPr>
      <w:rFonts w:ascii="Calibri Light" w:hAnsi="Calibri Light" w:cs="Times New Roman"/>
      <w:color w:val="2E74B5"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106FD"/>
    <w:rPr>
      <w:rFonts w:ascii="Calibri Light" w:hAnsi="Calibri Light" w:cs="Times New Roman"/>
      <w:sz w:val="22"/>
      <w:szCs w:val="22"/>
    </w:rPr>
  </w:style>
  <w:style w:type="paragraph" w:styleId="a4">
    <w:name w:val="Body Text"/>
    <w:basedOn w:val="a0"/>
    <w:link w:val="a5"/>
    <w:uiPriority w:val="99"/>
    <w:rsid w:val="00AC0A59"/>
    <w:pPr>
      <w:jc w:val="center"/>
    </w:pPr>
    <w:rPr>
      <w:b/>
      <w:sz w:val="32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C656F4"/>
    <w:rPr>
      <w:rFonts w:cs="Times New Roman"/>
      <w:sz w:val="24"/>
      <w:szCs w:val="24"/>
    </w:rPr>
  </w:style>
  <w:style w:type="paragraph" w:customStyle="1" w:styleId="0-DIV-12">
    <w:name w:val="0-DIV-12"/>
    <w:basedOn w:val="a0"/>
    <w:uiPriority w:val="99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6">
    <w:name w:val="Plain Text"/>
    <w:basedOn w:val="a0"/>
    <w:link w:val="a7"/>
    <w:uiPriority w:val="99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7">
    <w:name w:val="Текст Знак"/>
    <w:basedOn w:val="a1"/>
    <w:link w:val="a6"/>
    <w:uiPriority w:val="99"/>
    <w:locked/>
    <w:rsid w:val="00AC0A59"/>
    <w:rPr>
      <w:rFonts w:ascii="Courier New" w:hAnsi="Courier New" w:cs="Times New Roman"/>
      <w:lang w:val="ru-RU" w:eastAsia="zh-CN"/>
    </w:rPr>
  </w:style>
  <w:style w:type="paragraph" w:customStyle="1" w:styleId="DIV-10">
    <w:name w:val="DIV-10"/>
    <w:basedOn w:val="a0"/>
    <w:uiPriority w:val="99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0"/>
    <w:uiPriority w:val="99"/>
    <w:rsid w:val="00914243"/>
    <w:pPr>
      <w:widowControl w:val="0"/>
      <w:spacing w:line="312" w:lineRule="auto"/>
      <w:ind w:firstLine="567"/>
      <w:jc w:val="both"/>
    </w:pPr>
  </w:style>
  <w:style w:type="paragraph" w:styleId="a8">
    <w:name w:val="Title"/>
    <w:basedOn w:val="a0"/>
    <w:link w:val="a9"/>
    <w:uiPriority w:val="99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9">
    <w:name w:val="Название Знак"/>
    <w:basedOn w:val="a1"/>
    <w:link w:val="a8"/>
    <w:uiPriority w:val="99"/>
    <w:locked/>
    <w:rsid w:val="00914243"/>
    <w:rPr>
      <w:rFonts w:cs="Times New Roman"/>
      <w:sz w:val="28"/>
      <w:szCs w:val="28"/>
      <w:lang w:val="en-US"/>
    </w:rPr>
  </w:style>
  <w:style w:type="paragraph" w:styleId="aa">
    <w:name w:val="Body Text Indent"/>
    <w:basedOn w:val="a0"/>
    <w:link w:val="ab"/>
    <w:uiPriority w:val="99"/>
    <w:rsid w:val="00D6338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sid w:val="00C656F4"/>
    <w:rPr>
      <w:rFonts w:cs="Times New Roman"/>
      <w:sz w:val="24"/>
      <w:szCs w:val="24"/>
    </w:rPr>
  </w:style>
  <w:style w:type="table" w:styleId="ac">
    <w:name w:val="Table Grid"/>
    <w:basedOn w:val="a2"/>
    <w:uiPriority w:val="99"/>
    <w:rsid w:val="002106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2106FD"/>
    <w:rPr>
      <w:rFonts w:cs="Times New Roman"/>
      <w:color w:val="0563C1"/>
      <w:u w:val="single"/>
    </w:rPr>
  </w:style>
  <w:style w:type="paragraph" w:styleId="ae">
    <w:name w:val="List Paragraph"/>
    <w:basedOn w:val="a0"/>
    <w:uiPriority w:val="99"/>
    <w:qFormat/>
    <w:rsid w:val="00655816"/>
    <w:pPr>
      <w:ind w:left="720"/>
      <w:jc w:val="both"/>
    </w:pPr>
    <w:rPr>
      <w:sz w:val="20"/>
      <w:szCs w:val="20"/>
    </w:rPr>
  </w:style>
  <w:style w:type="paragraph" w:styleId="21">
    <w:name w:val="Body Text 2"/>
    <w:basedOn w:val="a0"/>
    <w:link w:val="22"/>
    <w:uiPriority w:val="99"/>
    <w:rsid w:val="00A10C8B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a1"/>
    <w:uiPriority w:val="99"/>
    <w:semiHidden/>
    <w:locked/>
    <w:rsid w:val="00C656F4"/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10C8B"/>
    <w:rPr>
      <w:sz w:val="24"/>
    </w:rPr>
  </w:style>
  <w:style w:type="paragraph" w:customStyle="1" w:styleId="a">
    <w:name w:val="список с точками"/>
    <w:basedOn w:val="a0"/>
    <w:uiPriority w:val="99"/>
    <w:rsid w:val="00A10C8B"/>
    <w:pPr>
      <w:numPr>
        <w:numId w:val="2"/>
      </w:numPr>
      <w:spacing w:line="312" w:lineRule="auto"/>
      <w:jc w:val="both"/>
    </w:pPr>
  </w:style>
  <w:style w:type="paragraph" w:customStyle="1" w:styleId="Default">
    <w:name w:val="Default"/>
    <w:uiPriority w:val="99"/>
    <w:rsid w:val="00A10C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412">
    <w:name w:val="А4_Текст_12"/>
    <w:basedOn w:val="a0"/>
    <w:uiPriority w:val="99"/>
    <w:rsid w:val="00A10C8B"/>
    <w:pPr>
      <w:widowControl w:val="0"/>
      <w:tabs>
        <w:tab w:val="left" w:pos="708"/>
      </w:tabs>
      <w:suppressAutoHyphens/>
      <w:autoSpaceDE w:val="0"/>
      <w:ind w:firstLine="567"/>
      <w:jc w:val="both"/>
    </w:pPr>
    <w:rPr>
      <w:sz w:val="20"/>
      <w:szCs w:val="20"/>
    </w:rPr>
  </w:style>
  <w:style w:type="paragraph" w:styleId="af">
    <w:name w:val="footer"/>
    <w:basedOn w:val="a0"/>
    <w:link w:val="af0"/>
    <w:uiPriority w:val="99"/>
    <w:rsid w:val="00A10C8B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0">
    <w:name w:val="Нижний колонтитул Знак"/>
    <w:basedOn w:val="a1"/>
    <w:link w:val="af"/>
    <w:uiPriority w:val="99"/>
    <w:semiHidden/>
    <w:locked/>
    <w:rsid w:val="00C656F4"/>
    <w:rPr>
      <w:rFonts w:cs="Times New Roman"/>
      <w:sz w:val="24"/>
      <w:szCs w:val="24"/>
    </w:rPr>
  </w:style>
  <w:style w:type="character" w:styleId="af1">
    <w:name w:val="page number"/>
    <w:basedOn w:val="a1"/>
    <w:uiPriority w:val="99"/>
    <w:rsid w:val="00A10C8B"/>
    <w:rPr>
      <w:rFonts w:cs="Times New Roman"/>
    </w:rPr>
  </w:style>
  <w:style w:type="paragraph" w:customStyle="1" w:styleId="1">
    <w:name w:val="Знак1"/>
    <w:basedOn w:val="a0"/>
    <w:uiPriority w:val="99"/>
    <w:rsid w:val="0015651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>NhT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creator>николай</dc:creator>
  <cp:lastModifiedBy>Елена Леонидовна Рохлова</cp:lastModifiedBy>
  <cp:revision>3</cp:revision>
  <dcterms:created xsi:type="dcterms:W3CDTF">2018-05-22T23:31:00Z</dcterms:created>
  <dcterms:modified xsi:type="dcterms:W3CDTF">2018-05-31T11:57:00Z</dcterms:modified>
</cp:coreProperties>
</file>