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54" w:rsidRPr="0025672C" w:rsidRDefault="004D5A54" w:rsidP="00AA3A89">
      <w:pPr>
        <w:jc w:val="center"/>
        <w:rPr>
          <w:b/>
          <w:bCs/>
        </w:rPr>
      </w:pPr>
      <w:r w:rsidRPr="0025672C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25672C">
        <w:rPr>
          <w:b/>
          <w:bCs/>
        </w:rPr>
        <w:t>рабочей программ</w:t>
      </w:r>
      <w:r>
        <w:rPr>
          <w:b/>
          <w:bCs/>
        </w:rPr>
        <w:t>е</w:t>
      </w:r>
      <w:r w:rsidRPr="0025672C">
        <w:rPr>
          <w:b/>
          <w:bCs/>
        </w:rPr>
        <w:t xml:space="preserve"> дисциплины</w:t>
      </w:r>
    </w:p>
    <w:p w:rsidR="004D5A54" w:rsidRDefault="004D5A54" w:rsidP="00AA3A8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СЕТИ И СИСТЕМЫ ПЕРЕДАЧИ ИНФОРМАЦИИ</w:t>
      </w:r>
    </w:p>
    <w:p w:rsidR="004D5A54" w:rsidRDefault="004D5A54" w:rsidP="00AA3A89">
      <w:pPr>
        <w:jc w:val="center"/>
        <w:rPr>
          <w:sz w:val="28"/>
          <w:szCs w:val="28"/>
        </w:rPr>
      </w:pPr>
    </w:p>
    <w:p w:rsidR="004D5A54" w:rsidRDefault="004D5A54" w:rsidP="00AA3A89">
      <w:pPr>
        <w:jc w:val="center"/>
        <w:rPr>
          <w:b/>
          <w:bCs/>
        </w:rPr>
      </w:pPr>
      <w:r>
        <w:t>Специальность</w:t>
      </w:r>
      <w:r w:rsidRPr="008908E2">
        <w:rPr>
          <w:b/>
          <w:bCs/>
        </w:rPr>
        <w:t>10.05.02 Информационная безопасность телекоммуникационных систем</w:t>
      </w:r>
    </w:p>
    <w:p w:rsidR="004D5A54" w:rsidRPr="008908E2" w:rsidRDefault="004D5A54" w:rsidP="00AA3A89">
      <w:pPr>
        <w:jc w:val="center"/>
      </w:pPr>
      <w:r>
        <w:t xml:space="preserve">Специализация  - </w:t>
      </w:r>
      <w:r w:rsidRPr="008908E2">
        <w:rPr>
          <w:b/>
          <w:bCs/>
        </w:rPr>
        <w:t>Разработка защищенных телекоммуникационных систем</w:t>
      </w:r>
    </w:p>
    <w:p w:rsidR="004D5A54" w:rsidRDefault="004D5A54" w:rsidP="00D42635">
      <w:pPr>
        <w:jc w:val="center"/>
        <w:rPr>
          <w:b/>
          <w:bCs/>
        </w:rPr>
      </w:pPr>
      <w:r w:rsidRPr="00EE26BC">
        <w:t>Квалификация</w:t>
      </w:r>
      <w:r>
        <w:t xml:space="preserve"> выпускника – </w:t>
      </w:r>
      <w:r w:rsidRPr="008908E2">
        <w:rPr>
          <w:b/>
          <w:bCs/>
        </w:rPr>
        <w:t>специалист</w:t>
      </w:r>
    </w:p>
    <w:p w:rsidR="004D5A54" w:rsidRDefault="004D5A54" w:rsidP="00AA3A89">
      <w:pPr>
        <w:rPr>
          <w:b/>
          <w:bCs/>
        </w:rPr>
      </w:pPr>
    </w:p>
    <w:p w:rsidR="004D5A54" w:rsidRPr="00F17571" w:rsidRDefault="004D5A54" w:rsidP="00AA3A89">
      <w:pPr>
        <w:pStyle w:val="0-DIV-12"/>
        <w:spacing w:line="240" w:lineRule="auto"/>
        <w:ind w:firstLine="567"/>
      </w:pPr>
      <w:r w:rsidRPr="00AA3A89">
        <w:rPr>
          <w:b/>
          <w:bCs/>
        </w:rPr>
        <w:t>Цель дисциплины</w:t>
      </w:r>
      <w:r>
        <w:t>:</w:t>
      </w:r>
      <w:r w:rsidRPr="008479EB">
        <w:t xml:space="preserve"> «</w:t>
      </w:r>
      <w:r>
        <w:t>Сети и системы передачи информации</w:t>
      </w:r>
      <w:r w:rsidRPr="008479EB">
        <w:t>»</w:t>
      </w:r>
      <w:r>
        <w:t xml:space="preserve"> (СИСПИ)</w:t>
      </w:r>
      <w:r w:rsidRPr="008479EB">
        <w:t xml:space="preserve"> –</w:t>
      </w:r>
      <w:r w:rsidR="00D42635">
        <w:t xml:space="preserve"> </w:t>
      </w:r>
      <w:r w:rsidRPr="00F17571">
        <w:t>обуч</w:t>
      </w:r>
      <w:r>
        <w:t>ение</w:t>
      </w:r>
      <w:r w:rsidR="00D42635">
        <w:t xml:space="preserve"> студентов </w:t>
      </w:r>
      <w:r w:rsidRPr="00F17571">
        <w:t>принципам построения информационно-телекоммуникационных сетей и сист</w:t>
      </w:r>
      <w:r>
        <w:t xml:space="preserve">ем различного назначения, </w:t>
      </w:r>
      <w:r w:rsidRPr="00F17571">
        <w:t xml:space="preserve">изучение методологических основ проектирования </w:t>
      </w:r>
      <w:r>
        <w:t xml:space="preserve">СИСПИ </w:t>
      </w:r>
      <w:bookmarkStart w:id="0" w:name="_GoBack"/>
      <w:bookmarkEnd w:id="0"/>
      <w:r w:rsidRPr="00F17571">
        <w:t>с соответствующим инструментарием; формирование практических навыков по проектированию информационных систем с помощью визуального языка моделирования.</w:t>
      </w:r>
    </w:p>
    <w:p w:rsidR="004D5A54" w:rsidRPr="00EE26BC" w:rsidRDefault="004D5A54" w:rsidP="00AA3A89">
      <w:pPr>
        <w:spacing w:before="240"/>
        <w:jc w:val="both"/>
      </w:pPr>
      <w:r>
        <w:tab/>
      </w:r>
      <w:r w:rsidRPr="00EE26BC">
        <w:rPr>
          <w:b/>
          <w:bCs/>
        </w:rPr>
        <w:t>Основные задачи дисциплины</w:t>
      </w:r>
      <w:r w:rsidRPr="00EE26BC">
        <w:t>:</w:t>
      </w:r>
    </w:p>
    <w:p w:rsidR="004D5A54" w:rsidRPr="00AA3A89" w:rsidRDefault="004D5A54" w:rsidP="00AA3A89">
      <w:pPr>
        <w:pStyle w:val="a4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6D2A69">
        <w:rPr>
          <w:sz w:val="24"/>
          <w:szCs w:val="24"/>
        </w:rPr>
        <w:t xml:space="preserve">Ознакомить студентов с теоретическими основами </w:t>
      </w:r>
      <w:r>
        <w:rPr>
          <w:sz w:val="24"/>
          <w:szCs w:val="24"/>
        </w:rPr>
        <w:t xml:space="preserve">построения систем передачи информации, </w:t>
      </w:r>
      <w:r w:rsidRPr="006D2A69">
        <w:rPr>
          <w:sz w:val="24"/>
          <w:szCs w:val="24"/>
        </w:rPr>
        <w:t xml:space="preserve">теоретическими и математическими основами </w:t>
      </w:r>
      <w:r>
        <w:rPr>
          <w:sz w:val="24"/>
          <w:szCs w:val="24"/>
        </w:rPr>
        <w:t>преобразования сигналов в системах передачи информации. П</w:t>
      </w:r>
      <w:r w:rsidRPr="00AA3A89">
        <w:rPr>
          <w:sz w:val="24"/>
          <w:szCs w:val="24"/>
        </w:rPr>
        <w:t>рименять положения теорий электрических цепей, радиотехнических сигналов, распространения радиоволн, цифровой обработки сигналов, информации и кодирования, электрической связи для решения профессиональных задач</w:t>
      </w:r>
      <w:r>
        <w:rPr>
          <w:sz w:val="24"/>
          <w:szCs w:val="24"/>
        </w:rPr>
        <w:t>.</w:t>
      </w:r>
    </w:p>
    <w:p w:rsidR="004D5A54" w:rsidRDefault="004D5A54" w:rsidP="00AA3A89">
      <w:pPr>
        <w:spacing w:before="240" w:after="240"/>
        <w:jc w:val="both"/>
        <w:rPr>
          <w:b/>
          <w:bCs/>
        </w:rPr>
      </w:pPr>
      <w:r w:rsidRPr="00EE26BC">
        <w:rPr>
          <w:b/>
          <w:bCs/>
        </w:rPr>
        <w:t>В результате освоения дисциплин студент должен:</w:t>
      </w:r>
    </w:p>
    <w:p w:rsidR="004D5A54" w:rsidRPr="00AA3A89" w:rsidRDefault="004D5A54" w:rsidP="00AA3A89">
      <w:pPr>
        <w:spacing w:before="240" w:after="240"/>
        <w:ind w:firstLine="567"/>
        <w:jc w:val="both"/>
      </w:pPr>
      <w:r w:rsidRPr="00AA3A89">
        <w:t>Знать: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 xml:space="preserve">основы построения систем и сетей электросвязи, включая </w:t>
      </w:r>
      <w:proofErr w:type="spellStart"/>
      <w:r w:rsidRPr="00366783">
        <w:t>мультисервисные</w:t>
      </w:r>
      <w:proofErr w:type="spellEnd"/>
      <w:r w:rsidRPr="00366783">
        <w:t xml:space="preserve"> сети связи;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 xml:space="preserve">эталонную модель взаимодействия открытых систем; 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современные виды информационного взаимодействия и обслуживания телекоммуникационных сетей и систем;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представление информации в  телекоммуникационных системах и методы ее обработки;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основные стандарты, протоколы и интерфейсы, используемые в телекоммуникационных системах;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перспективные направления развития телекоммуникационных систем;</w:t>
      </w:r>
    </w:p>
    <w:p w:rsidR="004D5A54" w:rsidRDefault="004D5A54" w:rsidP="00AA3A8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</w:p>
    <w:p w:rsidR="004D5A54" w:rsidRDefault="004D5A54" w:rsidP="00AA3A8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>
        <w:t>Уметь: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проводить анализ показателей качества сетей и систем телекоммуникаций;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строить (выбирать) эффективные модели сигналов, помех и каналов связи, методов формирования и преобразования сигналов в телекоммуникационных системах;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осуществлять анализ помехоустойчивости и пропускной способности каналов связи;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оценивать и выбирать эффективные кодеки и модемы для телекоммуникационных систем;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разрабатывать структурные схемы систем связи с заданными характеристиками;</w:t>
      </w:r>
    </w:p>
    <w:p w:rsidR="004D5A54" w:rsidRDefault="004D5A54" w:rsidP="00AA3A8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</w:p>
    <w:p w:rsidR="004D5A54" w:rsidRDefault="004D5A54" w:rsidP="00AA3A8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>
        <w:t>Владеть: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 xml:space="preserve">навыками анализа основных характеристик и возможностей телекоммуникационных систем по передаче оперативных и специальных сообщений; 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t>навыками анализа сетевых протоколов;</w:t>
      </w:r>
    </w:p>
    <w:p w:rsidR="004D5A54" w:rsidRPr="00366783" w:rsidRDefault="004D5A54" w:rsidP="00AA3A89">
      <w:pPr>
        <w:numPr>
          <w:ilvl w:val="0"/>
          <w:numId w:val="2"/>
        </w:numPr>
        <w:jc w:val="both"/>
      </w:pPr>
      <w:r w:rsidRPr="00366783">
        <w:lastRenderedPageBreak/>
        <w:t>навыками работы с научно-технической литературой по изучению перспективных систем и сетей связи с целью повышения эффективности использования защищенных телекоммуникационных систем.</w:t>
      </w:r>
    </w:p>
    <w:p w:rsidR="004D5A54" w:rsidRPr="00E417FC" w:rsidRDefault="004D5A54" w:rsidP="00AA3A89">
      <w:pPr>
        <w:pStyle w:val="a4"/>
        <w:spacing w:before="240" w:after="240"/>
        <w:ind w:left="927"/>
        <w:rPr>
          <w:b/>
          <w:bCs/>
          <w:sz w:val="24"/>
          <w:szCs w:val="24"/>
        </w:rPr>
      </w:pPr>
      <w:r w:rsidRPr="00E417FC">
        <w:rPr>
          <w:b/>
          <w:bCs/>
          <w:sz w:val="24"/>
          <w:szCs w:val="24"/>
        </w:rPr>
        <w:t>Содержание дисциплины (разделы, темы):</w:t>
      </w:r>
    </w:p>
    <w:p w:rsidR="004D5A54" w:rsidRPr="00444D8F" w:rsidRDefault="004D5A54" w:rsidP="00E417FC">
      <w:r w:rsidRPr="00444D8F">
        <w:t>Раздел 1. Теория передачи дискретных сообщений</w:t>
      </w:r>
    </w:p>
    <w:p w:rsidR="004D5A54" w:rsidRPr="00444D8F" w:rsidRDefault="004D5A54" w:rsidP="00E417FC">
      <w:pPr>
        <w:tabs>
          <w:tab w:val="left" w:pos="567"/>
        </w:tabs>
        <w:spacing w:line="240" w:lineRule="atLeast"/>
        <w:ind w:firstLine="567"/>
      </w:pPr>
      <w:r w:rsidRPr="00444D8F">
        <w:t>Тема 1. Сигналы и спектры</w:t>
      </w:r>
    </w:p>
    <w:p w:rsidR="004D5A54" w:rsidRPr="00444D8F" w:rsidRDefault="004D5A54" w:rsidP="00E417FC">
      <w:pPr>
        <w:tabs>
          <w:tab w:val="left" w:pos="6804"/>
        </w:tabs>
        <w:spacing w:line="240" w:lineRule="atLeast"/>
        <w:ind w:firstLine="567"/>
      </w:pPr>
      <w:r w:rsidRPr="00444D8F">
        <w:t>Тема 2. Форматирование и модуляция</w:t>
      </w:r>
    </w:p>
    <w:p w:rsidR="004D5A54" w:rsidRPr="00444D8F" w:rsidRDefault="004D5A54" w:rsidP="00E417FC">
      <w:pPr>
        <w:tabs>
          <w:tab w:val="left" w:pos="567"/>
        </w:tabs>
        <w:spacing w:line="240" w:lineRule="atLeast"/>
        <w:ind w:firstLine="567"/>
      </w:pPr>
      <w:r w:rsidRPr="00444D8F">
        <w:t>Тема 3. Демодуляция</w:t>
      </w:r>
    </w:p>
    <w:p w:rsidR="004D5A54" w:rsidRPr="00444D8F" w:rsidRDefault="004D5A54" w:rsidP="00E417FC">
      <w:pPr>
        <w:tabs>
          <w:tab w:val="left" w:pos="567"/>
        </w:tabs>
        <w:spacing w:line="240" w:lineRule="atLeast"/>
        <w:ind w:firstLine="567"/>
      </w:pPr>
      <w:r w:rsidRPr="00444D8F">
        <w:t>Тема 4.  Анализ канала связи</w:t>
      </w:r>
    </w:p>
    <w:p w:rsidR="004D5A54" w:rsidRPr="00444D8F" w:rsidRDefault="004D5A54" w:rsidP="00E417FC">
      <w:pPr>
        <w:tabs>
          <w:tab w:val="left" w:pos="567"/>
        </w:tabs>
        <w:spacing w:line="240" w:lineRule="atLeast"/>
        <w:ind w:firstLine="567"/>
      </w:pPr>
      <w:r w:rsidRPr="00444D8F">
        <w:t>Тема 5. Синхронизация в системах передачи дискретных сообщений</w:t>
      </w:r>
    </w:p>
    <w:p w:rsidR="004D5A54" w:rsidRPr="00444D8F" w:rsidRDefault="004D5A54" w:rsidP="00E417FC">
      <w:pPr>
        <w:tabs>
          <w:tab w:val="left" w:pos="567"/>
        </w:tabs>
        <w:spacing w:line="240" w:lineRule="atLeast"/>
        <w:ind w:firstLine="567"/>
      </w:pPr>
      <w:r w:rsidRPr="00444D8F">
        <w:t>Тема 6. Кодирование в СПДС</w:t>
      </w:r>
    </w:p>
    <w:p w:rsidR="004D5A54" w:rsidRPr="00444D8F" w:rsidRDefault="004D5A54" w:rsidP="00E417FC">
      <w:pPr>
        <w:tabs>
          <w:tab w:val="left" w:pos="6804"/>
        </w:tabs>
        <w:spacing w:line="240" w:lineRule="atLeast"/>
        <w:ind w:firstLine="567"/>
      </w:pPr>
      <w:r w:rsidRPr="00444D8F">
        <w:t>Тема 7.  Передача речевой информации в СПДС</w:t>
      </w:r>
    </w:p>
    <w:p w:rsidR="004D5A54" w:rsidRPr="00444D8F" w:rsidRDefault="004D5A54" w:rsidP="00E417FC">
      <w:pPr>
        <w:tabs>
          <w:tab w:val="left" w:pos="6804"/>
        </w:tabs>
        <w:spacing w:line="240" w:lineRule="atLeast"/>
        <w:ind w:firstLine="567"/>
      </w:pPr>
      <w:r w:rsidRPr="00444D8F">
        <w:t>Тема 8.  Основы факсимильной передачи сообщений</w:t>
      </w:r>
    </w:p>
    <w:p w:rsidR="004D5A54" w:rsidRPr="00444D8F" w:rsidRDefault="004D5A54" w:rsidP="00E417FC">
      <w:pPr>
        <w:tabs>
          <w:tab w:val="left" w:pos="6804"/>
        </w:tabs>
        <w:spacing w:line="240" w:lineRule="atLeast"/>
        <w:ind w:firstLine="567"/>
      </w:pPr>
      <w:r w:rsidRPr="00444D8F">
        <w:t>Тема 9.  Виды устройств в системах передачи дискретных сообщений</w:t>
      </w:r>
    </w:p>
    <w:p w:rsidR="004D5A54" w:rsidRPr="00444D8F" w:rsidRDefault="004D5A54" w:rsidP="00E417FC">
      <w:r w:rsidRPr="00444D8F">
        <w:t>Раздел 2. Телекоммуникационные системы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1. Принципы построения телекоммуникационных систем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 xml:space="preserve">Тема 2. Методы многостанционного доступа и расширения спектра сигналов 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3.     Системы связи ВЧ диапазона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4.   Тропосферные системы связи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5. Радиорелейные системы связи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6.     Спутниковые системы связи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7. Системы подвижной радиосвязи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8.    Беспроводные сети передачи данных.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9. Волоконно-оптические системы передачи</w:t>
      </w:r>
    </w:p>
    <w:p w:rsidR="004D5A54" w:rsidRPr="00444D8F" w:rsidRDefault="004D5A54" w:rsidP="00E417FC">
      <w:r w:rsidRPr="00444D8F">
        <w:t>Раздел 3. Телекоммуникационные сети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Введение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1. Общие сведения о сетях и системах передачи информации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2 . Принципы построения телекоммуникационных сетей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3. Транспортные сети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4. Телефонная сеть общего пользования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5. Сети подвижной связи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6. Локальные вычислительные сети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7. Глобальные сети передачи данных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8. Сети документальной электросвязи</w:t>
      </w:r>
    </w:p>
    <w:p w:rsidR="004D5A54" w:rsidRPr="00444D8F" w:rsidRDefault="004D5A54" w:rsidP="00E417FC">
      <w:pPr>
        <w:pStyle w:val="13"/>
        <w:suppressAutoHyphens/>
        <w:ind w:left="51" w:firstLine="516"/>
        <w:rPr>
          <w:sz w:val="24"/>
          <w:szCs w:val="24"/>
        </w:rPr>
      </w:pPr>
      <w:r w:rsidRPr="00444D8F">
        <w:rPr>
          <w:sz w:val="24"/>
          <w:szCs w:val="24"/>
        </w:rPr>
        <w:t>Тема 9. Сети нового поколения (NGN)</w:t>
      </w:r>
    </w:p>
    <w:sectPr w:rsidR="004D5A54" w:rsidRPr="00444D8F" w:rsidSect="002E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E8E"/>
    <w:multiLevelType w:val="hybridMultilevel"/>
    <w:tmpl w:val="6DEC5034"/>
    <w:lvl w:ilvl="0" w:tplc="6D2827B4">
      <w:start w:val="1"/>
      <w:numFmt w:val="bullet"/>
      <w:pStyle w:val="a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0AE0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92"/>
    <w:rsid w:val="001672E9"/>
    <w:rsid w:val="002113F0"/>
    <w:rsid w:val="0025672C"/>
    <w:rsid w:val="002E3CB8"/>
    <w:rsid w:val="00316560"/>
    <w:rsid w:val="00366783"/>
    <w:rsid w:val="00444D8F"/>
    <w:rsid w:val="00491398"/>
    <w:rsid w:val="004D5A54"/>
    <w:rsid w:val="006D2A69"/>
    <w:rsid w:val="00711850"/>
    <w:rsid w:val="007F2792"/>
    <w:rsid w:val="008479EB"/>
    <w:rsid w:val="008908E2"/>
    <w:rsid w:val="00A016D0"/>
    <w:rsid w:val="00AA3A89"/>
    <w:rsid w:val="00D42635"/>
    <w:rsid w:val="00E417FC"/>
    <w:rsid w:val="00EE26BC"/>
    <w:rsid w:val="00F1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A8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uiPriority w:val="99"/>
    <w:rsid w:val="00AA3A89"/>
    <w:pPr>
      <w:widowControl w:val="0"/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AA3A89"/>
    <w:pPr>
      <w:ind w:left="720"/>
      <w:jc w:val="both"/>
    </w:pPr>
    <w:rPr>
      <w:sz w:val="20"/>
      <w:szCs w:val="20"/>
    </w:rPr>
  </w:style>
  <w:style w:type="paragraph" w:customStyle="1" w:styleId="a">
    <w:name w:val="список с точками"/>
    <w:basedOn w:val="a0"/>
    <w:uiPriority w:val="99"/>
    <w:rsid w:val="00AA3A89"/>
    <w:pPr>
      <w:numPr>
        <w:numId w:val="2"/>
      </w:numPr>
      <w:spacing w:line="312" w:lineRule="auto"/>
      <w:jc w:val="both"/>
    </w:pPr>
  </w:style>
  <w:style w:type="paragraph" w:customStyle="1" w:styleId="13">
    <w:name w:val="МАГ 13"/>
    <w:basedOn w:val="a0"/>
    <w:uiPriority w:val="99"/>
    <w:rsid w:val="00E417FC"/>
    <w:pPr>
      <w:widowControl w:val="0"/>
      <w:tabs>
        <w:tab w:val="left" w:pos="709"/>
        <w:tab w:val="left" w:pos="1276"/>
      </w:tabs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Polzovatel</dc:creator>
  <cp:keywords/>
  <dc:description/>
  <cp:lastModifiedBy>Елена Леонидовна Рохлова</cp:lastModifiedBy>
  <cp:revision>3</cp:revision>
  <dcterms:created xsi:type="dcterms:W3CDTF">2018-05-21T12:32:00Z</dcterms:created>
  <dcterms:modified xsi:type="dcterms:W3CDTF">2018-05-28T06:28:00Z</dcterms:modified>
</cp:coreProperties>
</file>