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6" w:rsidRPr="000E1FC0" w:rsidRDefault="00466186" w:rsidP="00466186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466186" w:rsidRPr="00EE26BC" w:rsidRDefault="00466186" w:rsidP="00466186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МАТЕРИАЛЬНАЯ КУЛЬТУРА</w:t>
      </w:r>
    </w:p>
    <w:p w:rsidR="00466186" w:rsidRPr="00EE26BC" w:rsidRDefault="00466186" w:rsidP="00466186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466186" w:rsidRPr="00EE26BC" w:rsidRDefault="00466186" w:rsidP="0046618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466186" w:rsidRPr="00EE26BC" w:rsidRDefault="00466186" w:rsidP="00466186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466186" w:rsidRPr="00EE26BC" w:rsidRDefault="00466186" w:rsidP="00466186">
      <w:pPr>
        <w:spacing w:line="276" w:lineRule="auto"/>
        <w:jc w:val="center"/>
        <w:rPr>
          <w:sz w:val="22"/>
        </w:rPr>
      </w:pPr>
    </w:p>
    <w:p w:rsidR="00466186" w:rsidRPr="00466186" w:rsidRDefault="00466186" w:rsidP="00712718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 w:rsidRPr="00466186">
        <w:rPr>
          <w:color w:val="000000"/>
          <w:sz w:val="23"/>
          <w:szCs w:val="23"/>
          <w:u w:val="single"/>
        </w:rPr>
        <w:t xml:space="preserve"> </w:t>
      </w:r>
      <w:r w:rsidRPr="00466186">
        <w:rPr>
          <w:szCs w:val="28"/>
        </w:rPr>
        <w:t>сформировать у студентов целостное представление о многогранном процессе развития материальной культуры  в различные эпохи истории человеческого общества, вооружить знаниями о закономерностях этого процесса.</w:t>
      </w:r>
    </w:p>
    <w:p w:rsidR="00466186" w:rsidRPr="00EE26BC" w:rsidRDefault="00466186" w:rsidP="00712718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466186" w:rsidRDefault="00466186" w:rsidP="00712718">
      <w:pPr>
        <w:pStyle w:val="0-DIV-12"/>
        <w:numPr>
          <w:ilvl w:val="0"/>
          <w:numId w:val="7"/>
        </w:numPr>
        <w:spacing w:line="240" w:lineRule="auto"/>
        <w:ind w:left="0" w:firstLine="567"/>
      </w:pPr>
      <w:r>
        <w:t xml:space="preserve">овладеть терминологией, используемой при изучении материальной культуры;               </w:t>
      </w:r>
    </w:p>
    <w:p w:rsidR="00AE0374" w:rsidRDefault="00466186" w:rsidP="00712718">
      <w:pPr>
        <w:pStyle w:val="0-DIV-12"/>
        <w:numPr>
          <w:ilvl w:val="0"/>
          <w:numId w:val="7"/>
        </w:numPr>
        <w:spacing w:line="240" w:lineRule="auto"/>
        <w:ind w:left="0" w:firstLine="567"/>
      </w:pPr>
      <w:r>
        <w:t>овладеть понятиями,  применимыми для объек</w:t>
      </w:r>
      <w:r w:rsidR="00AE0374">
        <w:t>тов культурного наследия;</w:t>
      </w:r>
    </w:p>
    <w:p w:rsidR="00AE0374" w:rsidRDefault="00466186" w:rsidP="00712718">
      <w:pPr>
        <w:pStyle w:val="0-DIV-12"/>
        <w:numPr>
          <w:ilvl w:val="0"/>
          <w:numId w:val="7"/>
        </w:numPr>
        <w:spacing w:line="240" w:lineRule="auto"/>
        <w:ind w:left="0" w:firstLine="567"/>
      </w:pPr>
      <w:r>
        <w:t>изучить основные этапы развития  мировой материальной культу</w:t>
      </w:r>
      <w:r w:rsidR="00AE0374">
        <w:t>ры;</w:t>
      </w:r>
    </w:p>
    <w:p w:rsidR="007C4452" w:rsidRDefault="00466186" w:rsidP="00712718">
      <w:pPr>
        <w:pStyle w:val="0-DIV-12"/>
        <w:numPr>
          <w:ilvl w:val="0"/>
          <w:numId w:val="7"/>
        </w:numPr>
        <w:spacing w:line="240" w:lineRule="auto"/>
        <w:ind w:left="0" w:firstLine="567"/>
      </w:pPr>
      <w:r>
        <w:t xml:space="preserve">познакомиться с символическим, ритуальным и </w:t>
      </w:r>
      <w:r w:rsidR="007C4452">
        <w:t xml:space="preserve"> сакральным значением предметов </w:t>
      </w:r>
      <w:r>
        <w:t>мат</w:t>
      </w:r>
      <w:r w:rsidR="007C4452">
        <w:t>ериальной культуры в древности;</w:t>
      </w:r>
    </w:p>
    <w:p w:rsidR="007C4452" w:rsidRDefault="00466186" w:rsidP="00712718">
      <w:pPr>
        <w:pStyle w:val="0-DIV-12"/>
        <w:numPr>
          <w:ilvl w:val="0"/>
          <w:numId w:val="7"/>
        </w:numPr>
        <w:spacing w:line="240" w:lineRule="auto"/>
        <w:ind w:left="0" w:firstLine="567"/>
      </w:pPr>
      <w:r>
        <w:t>изучить содержание и сущность  изменений в</w:t>
      </w:r>
      <w:r w:rsidR="007C4452">
        <w:t xml:space="preserve"> материальной культуре, связь с </w:t>
      </w:r>
      <w:r>
        <w:t>уровнем  развития общества (пр</w:t>
      </w:r>
      <w:r w:rsidR="007C4452">
        <w:t>омышленность, наука, искусство);</w:t>
      </w:r>
      <w:bookmarkStart w:id="0" w:name="_GoBack"/>
      <w:bookmarkEnd w:id="0"/>
    </w:p>
    <w:p w:rsidR="007C4452" w:rsidRDefault="00E739B0" w:rsidP="00712718">
      <w:pPr>
        <w:pStyle w:val="0-DIV-12"/>
        <w:numPr>
          <w:ilvl w:val="0"/>
          <w:numId w:val="7"/>
        </w:numPr>
        <w:spacing w:line="240" w:lineRule="auto"/>
        <w:ind w:left="0" w:firstLine="567"/>
      </w:pPr>
      <w:r>
        <w:t>п</w:t>
      </w:r>
      <w:r w:rsidR="00466186">
        <w:t>ознакомить студентов  с многообразием форм, материалов, технологий, применяемых в изготовлении материальных объек</w:t>
      </w:r>
      <w:r w:rsidR="007C4452">
        <w:t>тов, произведений ДПИ;</w:t>
      </w:r>
    </w:p>
    <w:p w:rsidR="00466186" w:rsidRDefault="00466186" w:rsidP="00712718">
      <w:pPr>
        <w:pStyle w:val="0-DIV-12"/>
        <w:numPr>
          <w:ilvl w:val="0"/>
          <w:numId w:val="7"/>
        </w:numPr>
        <w:spacing w:line="240" w:lineRule="auto"/>
        <w:ind w:left="0" w:firstLine="567"/>
      </w:pPr>
      <w:r>
        <w:t xml:space="preserve">составить наглядное пособие, иллюстрирующее характерные этапы  и стили в истории развития мировой материальной культуры (ДПИ).  </w:t>
      </w:r>
    </w:p>
    <w:p w:rsidR="00466186" w:rsidRPr="00EE26BC" w:rsidRDefault="00466186" w:rsidP="00712718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466186" w:rsidRPr="00FB6B6D" w:rsidRDefault="00466186" w:rsidP="0071271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FB6B6D">
        <w:rPr>
          <w:u w:val="single"/>
        </w:rPr>
        <w:t xml:space="preserve">Знать: </w:t>
      </w:r>
    </w:p>
    <w:p w:rsidR="00466186" w:rsidRDefault="00FB6B6D" w:rsidP="00712718">
      <w:pPr>
        <w:pStyle w:val="a"/>
        <w:numPr>
          <w:ilvl w:val="0"/>
          <w:numId w:val="8"/>
        </w:numPr>
        <w:tabs>
          <w:tab w:val="left" w:pos="284"/>
        </w:tabs>
        <w:spacing w:line="240" w:lineRule="auto"/>
        <w:ind w:left="0" w:firstLine="567"/>
      </w:pPr>
      <w:r>
        <w:t xml:space="preserve"> </w:t>
      </w:r>
      <w:r w:rsidR="00466186">
        <w:t xml:space="preserve">основные этапы развития мировой </w:t>
      </w:r>
      <w:r w:rsidR="00466186" w:rsidRPr="00466186">
        <w:t xml:space="preserve">культуры, </w:t>
      </w:r>
      <w:r w:rsidR="00466186">
        <w:t xml:space="preserve">основное содержание современных </w:t>
      </w:r>
      <w:r w:rsidR="00466186" w:rsidRPr="00466186">
        <w:t>научных идей в исслед</w:t>
      </w:r>
      <w:r w:rsidR="00466186">
        <w:t>уемой области, фактический мате</w:t>
      </w:r>
      <w:r w:rsidR="00466186" w:rsidRPr="00466186">
        <w:t>риал  по направлению и профилю по</w:t>
      </w:r>
      <w:r w:rsidR="00466186">
        <w:t>дготовки «ДПИ и народные промыс</w:t>
      </w:r>
      <w:r w:rsidR="00466186" w:rsidRPr="00466186">
        <w:t>лам, керамика»</w:t>
      </w:r>
    </w:p>
    <w:p w:rsidR="00D70685" w:rsidRPr="00FB6B6D" w:rsidRDefault="00D70685" w:rsidP="0071271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FB6B6D">
        <w:rPr>
          <w:u w:val="single"/>
        </w:rPr>
        <w:t>Уметь:</w:t>
      </w:r>
    </w:p>
    <w:p w:rsidR="00D70685" w:rsidRDefault="00D70685" w:rsidP="00712718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 w:rsidRPr="00AC11A4">
        <w:t xml:space="preserve">излагать основные цели и задачи своей работы, </w:t>
      </w:r>
      <w:r w:rsidRPr="00AC11A4">
        <w:rPr>
          <w:iCs/>
        </w:rPr>
        <w:t>пояснять</w:t>
      </w:r>
      <w:r w:rsidRPr="00AC11A4">
        <w:rPr>
          <w:i/>
        </w:rPr>
        <w:t xml:space="preserve"> </w:t>
      </w:r>
      <w:r w:rsidRPr="00AC11A4">
        <w:t xml:space="preserve">цель своей работы, </w:t>
      </w:r>
      <w:r>
        <w:t xml:space="preserve"> </w:t>
      </w:r>
      <w:r w:rsidRPr="00AC11A4">
        <w:t xml:space="preserve">используя графические, пластические, цифровые и вербальные средства коммуникаций; </w:t>
      </w:r>
    </w:p>
    <w:p w:rsidR="00D70685" w:rsidRDefault="00D70685" w:rsidP="00712718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>
        <w:t>аргументирова</w:t>
      </w:r>
      <w:r w:rsidRPr="00AC11A4">
        <w:t xml:space="preserve">но проводить  сравнение предметов (изделий, артефактов)   по заданной проблематике, </w:t>
      </w:r>
    </w:p>
    <w:p w:rsidR="00D70685" w:rsidRDefault="00D70685" w:rsidP="00712718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 w:rsidRPr="00AC11A4">
        <w:t xml:space="preserve">излагать основное содержание современных научных идей, выделять характерные черты  рассматриваемых  предметов (артефактов)  и процессов, </w:t>
      </w:r>
    </w:p>
    <w:p w:rsidR="00D70685" w:rsidRDefault="00D70685" w:rsidP="00712718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 w:rsidRPr="00AC11A4">
        <w:t>определять стиль, материал, технику изгото</w:t>
      </w:r>
      <w:r>
        <w:t xml:space="preserve">вления предмета (изделия); </w:t>
      </w:r>
      <w:r w:rsidRPr="00AC11A4">
        <w:t xml:space="preserve"> </w:t>
      </w:r>
    </w:p>
    <w:p w:rsidR="00D70685" w:rsidRDefault="00D70685" w:rsidP="00712718">
      <w:pPr>
        <w:pStyle w:val="a"/>
        <w:numPr>
          <w:ilvl w:val="0"/>
          <w:numId w:val="8"/>
        </w:numPr>
        <w:tabs>
          <w:tab w:val="left" w:pos="708"/>
        </w:tabs>
        <w:spacing w:line="240" w:lineRule="auto"/>
        <w:ind w:left="0" w:firstLine="567"/>
      </w:pPr>
      <w:r w:rsidRPr="00AC11A4">
        <w:t>применять приобретённые знания в своей практической работе.</w:t>
      </w:r>
    </w:p>
    <w:p w:rsidR="00D70685" w:rsidRPr="00FB6B6D" w:rsidRDefault="00D70685" w:rsidP="0071271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FB6B6D">
        <w:rPr>
          <w:u w:val="single"/>
        </w:rPr>
        <w:t>Владеть:</w:t>
      </w:r>
    </w:p>
    <w:p w:rsidR="00D70685" w:rsidRDefault="00D70685" w:rsidP="00712718">
      <w:pPr>
        <w:pStyle w:val="a4"/>
        <w:numPr>
          <w:ilvl w:val="0"/>
          <w:numId w:val="9"/>
        </w:numPr>
        <w:ind w:left="0" w:firstLine="567"/>
        <w:jc w:val="both"/>
      </w:pPr>
      <w:r w:rsidRPr="00AC11A4">
        <w:t xml:space="preserve">Специальной терминологией, основными понятиями в культурологии,  </w:t>
      </w:r>
    </w:p>
    <w:p w:rsidR="00D70685" w:rsidRDefault="00D70685" w:rsidP="00712718">
      <w:pPr>
        <w:pStyle w:val="a4"/>
        <w:numPr>
          <w:ilvl w:val="0"/>
          <w:numId w:val="9"/>
        </w:numPr>
        <w:ind w:left="0" w:firstLine="567"/>
        <w:jc w:val="both"/>
      </w:pPr>
      <w:r w:rsidRPr="00AC11A4">
        <w:t xml:space="preserve">приемами поиска и систематизации информации  о предметах материальной культуры по хронологическому  и  типологическому принципу; </w:t>
      </w:r>
    </w:p>
    <w:p w:rsidR="00D70685" w:rsidRPr="006508EB" w:rsidRDefault="00D70685" w:rsidP="00712718">
      <w:pPr>
        <w:pStyle w:val="a4"/>
        <w:numPr>
          <w:ilvl w:val="0"/>
          <w:numId w:val="9"/>
        </w:numPr>
        <w:ind w:left="0" w:firstLine="567"/>
        <w:jc w:val="both"/>
      </w:pPr>
      <w:r w:rsidRPr="00AC11A4">
        <w:t>навыками самостоятельной работы с источниками информации.</w:t>
      </w:r>
    </w:p>
    <w:p w:rsidR="00D70685" w:rsidRDefault="00D70685" w:rsidP="00712718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D70685" w:rsidRPr="00882354" w:rsidRDefault="00D70685" w:rsidP="00712718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</w:t>
      </w:r>
      <w:r w:rsidRPr="001722EE">
        <w:rPr>
          <w:color w:val="000000"/>
          <w:sz w:val="23"/>
          <w:szCs w:val="23"/>
        </w:rPr>
        <w:t>атериальн</w:t>
      </w:r>
      <w:r>
        <w:rPr>
          <w:color w:val="000000"/>
          <w:sz w:val="23"/>
          <w:szCs w:val="23"/>
        </w:rPr>
        <w:t xml:space="preserve">ая </w:t>
      </w:r>
      <w:r w:rsidRPr="001722EE">
        <w:rPr>
          <w:color w:val="000000"/>
          <w:sz w:val="23"/>
          <w:szCs w:val="23"/>
        </w:rPr>
        <w:t xml:space="preserve"> культур</w:t>
      </w:r>
      <w:r>
        <w:rPr>
          <w:color w:val="000000"/>
          <w:sz w:val="23"/>
          <w:szCs w:val="23"/>
        </w:rPr>
        <w:t xml:space="preserve">а </w:t>
      </w:r>
      <w:r w:rsidRPr="001722EE">
        <w:rPr>
          <w:color w:val="000000"/>
          <w:sz w:val="23"/>
          <w:szCs w:val="23"/>
        </w:rPr>
        <w:t xml:space="preserve"> рассматривается по хронологическ</w:t>
      </w:r>
      <w:r>
        <w:rPr>
          <w:color w:val="000000"/>
          <w:sz w:val="23"/>
          <w:szCs w:val="23"/>
        </w:rPr>
        <w:t xml:space="preserve">ому принципу </w:t>
      </w:r>
      <w:r w:rsidRPr="001722EE">
        <w:rPr>
          <w:color w:val="000000"/>
          <w:sz w:val="23"/>
          <w:szCs w:val="23"/>
        </w:rPr>
        <w:t>на фоне общеисторических и общекультурных процессов. Хронологические рамки курса – от первобытности до начала XX</w:t>
      </w:r>
      <w:r>
        <w:rPr>
          <w:color w:val="000000"/>
          <w:sz w:val="23"/>
          <w:szCs w:val="23"/>
          <w:lang w:val="en-US"/>
        </w:rPr>
        <w:t>I</w:t>
      </w:r>
      <w:r w:rsidRPr="001722EE">
        <w:rPr>
          <w:color w:val="000000"/>
          <w:sz w:val="23"/>
          <w:szCs w:val="23"/>
        </w:rPr>
        <w:t xml:space="preserve"> в.</w:t>
      </w:r>
    </w:p>
    <w:p w:rsidR="00D70685" w:rsidRDefault="00D70685" w:rsidP="00712718">
      <w:pPr>
        <w:ind w:left="567"/>
        <w:jc w:val="both"/>
        <w:rPr>
          <w:color w:val="000000"/>
        </w:rPr>
      </w:pPr>
      <w:r w:rsidRPr="00727F2B">
        <w:rPr>
          <w:color w:val="000000"/>
        </w:rPr>
        <w:t>1. Знакомство с</w:t>
      </w:r>
      <w:r>
        <w:rPr>
          <w:color w:val="000000"/>
        </w:rPr>
        <w:t xml:space="preserve"> </w:t>
      </w:r>
      <w:r w:rsidRPr="00727F2B">
        <w:rPr>
          <w:color w:val="000000"/>
        </w:rPr>
        <w:t>об</w:t>
      </w:r>
      <w:r>
        <w:rPr>
          <w:color w:val="000000"/>
        </w:rPr>
        <w:t>щ</w:t>
      </w:r>
      <w:r w:rsidRPr="00727F2B">
        <w:rPr>
          <w:color w:val="000000"/>
        </w:rPr>
        <w:t>ими</w:t>
      </w:r>
      <w:r>
        <w:rPr>
          <w:color w:val="000000"/>
        </w:rPr>
        <w:t xml:space="preserve"> </w:t>
      </w:r>
      <w:r w:rsidRPr="00727F2B">
        <w:rPr>
          <w:color w:val="000000"/>
        </w:rPr>
        <w:t>поняти</w:t>
      </w:r>
      <w:r>
        <w:rPr>
          <w:color w:val="000000"/>
        </w:rPr>
        <w:t>я</w:t>
      </w:r>
      <w:r w:rsidRPr="00727F2B">
        <w:rPr>
          <w:color w:val="000000"/>
        </w:rPr>
        <w:t>ми, терминологией. Периодизация истории материальной ку</w:t>
      </w:r>
      <w:r>
        <w:rPr>
          <w:color w:val="000000"/>
        </w:rPr>
        <w:t xml:space="preserve">льтуры.  </w:t>
      </w:r>
    </w:p>
    <w:p w:rsidR="00D70685" w:rsidRDefault="00D70685" w:rsidP="00712718">
      <w:pPr>
        <w:ind w:left="567"/>
        <w:jc w:val="both"/>
        <w:rPr>
          <w:color w:val="000000"/>
        </w:rPr>
      </w:pPr>
      <w:r w:rsidRPr="00727F2B">
        <w:rPr>
          <w:color w:val="000000"/>
        </w:rPr>
        <w:t>2</w:t>
      </w:r>
      <w:r>
        <w:rPr>
          <w:color w:val="000000"/>
        </w:rPr>
        <w:t>.</w:t>
      </w:r>
      <w:r w:rsidRPr="00727F2B">
        <w:rPr>
          <w:color w:val="000000"/>
        </w:rPr>
        <w:t xml:space="preserve">Материальная культура первобытного общества </w:t>
      </w:r>
      <w:r>
        <w:rPr>
          <w:color w:val="000000"/>
        </w:rPr>
        <w:t xml:space="preserve">.                                       </w:t>
      </w:r>
    </w:p>
    <w:p w:rsidR="00D70685" w:rsidRDefault="00D70685" w:rsidP="00712718">
      <w:pPr>
        <w:ind w:left="567"/>
        <w:jc w:val="both"/>
        <w:rPr>
          <w:color w:val="000000"/>
        </w:rPr>
      </w:pPr>
      <w:r w:rsidRPr="00727F2B">
        <w:rPr>
          <w:color w:val="000000"/>
        </w:rPr>
        <w:t>3. Материальная культура  древнейших цивилизаций</w:t>
      </w:r>
      <w:r>
        <w:rPr>
          <w:color w:val="000000"/>
        </w:rPr>
        <w:t xml:space="preserve"> (Крито-М</w:t>
      </w:r>
      <w:r w:rsidRPr="00727F2B">
        <w:rPr>
          <w:color w:val="000000"/>
        </w:rPr>
        <w:t>икенс</w:t>
      </w:r>
      <w:r>
        <w:rPr>
          <w:color w:val="000000"/>
        </w:rPr>
        <w:t>к</w:t>
      </w:r>
      <w:r w:rsidRPr="00727F2B">
        <w:rPr>
          <w:color w:val="000000"/>
        </w:rPr>
        <w:t>ая, Ассир</w:t>
      </w:r>
      <w:proofErr w:type="gramStart"/>
      <w:r w:rsidRPr="00727F2B">
        <w:rPr>
          <w:color w:val="000000"/>
        </w:rPr>
        <w:t>о-</w:t>
      </w:r>
      <w:proofErr w:type="gramEnd"/>
      <w:r w:rsidRPr="00727F2B">
        <w:rPr>
          <w:color w:val="000000"/>
        </w:rPr>
        <w:t xml:space="preserve"> Вавилонская)</w:t>
      </w:r>
      <w:r>
        <w:rPr>
          <w:color w:val="000000"/>
        </w:rPr>
        <w:t>.</w:t>
      </w:r>
      <w:r w:rsidRPr="00727F2B">
        <w:rPr>
          <w:color w:val="000000"/>
        </w:rPr>
        <w:t xml:space="preserve">   </w:t>
      </w:r>
    </w:p>
    <w:p w:rsidR="00D70685" w:rsidRDefault="00D70685" w:rsidP="00712718">
      <w:pPr>
        <w:ind w:left="567"/>
        <w:jc w:val="both"/>
        <w:rPr>
          <w:color w:val="000000"/>
        </w:rPr>
      </w:pPr>
      <w:r w:rsidRPr="00727F2B">
        <w:rPr>
          <w:color w:val="000000"/>
        </w:rPr>
        <w:lastRenderedPageBreak/>
        <w:t xml:space="preserve">4. Материальная культура  древнейших цивилизаций </w:t>
      </w:r>
      <w:r>
        <w:rPr>
          <w:color w:val="000000"/>
        </w:rPr>
        <w:t>(Д</w:t>
      </w:r>
      <w:r w:rsidRPr="00727F2B">
        <w:rPr>
          <w:color w:val="000000"/>
        </w:rPr>
        <w:t>ревнего Египта)</w:t>
      </w:r>
      <w:r>
        <w:rPr>
          <w:color w:val="000000"/>
        </w:rPr>
        <w:t xml:space="preserve">.                </w:t>
      </w:r>
    </w:p>
    <w:p w:rsidR="00D70685" w:rsidRDefault="00D70685" w:rsidP="00712718">
      <w:pPr>
        <w:ind w:left="567"/>
        <w:jc w:val="both"/>
        <w:rPr>
          <w:color w:val="000000"/>
        </w:rPr>
      </w:pPr>
      <w:r w:rsidRPr="00727F2B">
        <w:rPr>
          <w:color w:val="000000"/>
        </w:rPr>
        <w:t xml:space="preserve">5. Материальная культура древнейших цивилизаций </w:t>
      </w:r>
      <w:r>
        <w:rPr>
          <w:color w:val="000000"/>
        </w:rPr>
        <w:t>(Америки, Индии, Китая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.                              6.  </w:t>
      </w:r>
      <w:r w:rsidRPr="00727F2B">
        <w:rPr>
          <w:color w:val="000000"/>
        </w:rPr>
        <w:t xml:space="preserve">Материальная </w:t>
      </w:r>
      <w:r w:rsidRPr="002B4A37">
        <w:rPr>
          <w:color w:val="000000"/>
        </w:rPr>
        <w:t>культура Древней Греции</w:t>
      </w:r>
      <w:r>
        <w:rPr>
          <w:color w:val="000000"/>
        </w:rPr>
        <w:t xml:space="preserve">. 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i/>
          <w:color w:val="000000"/>
        </w:rPr>
        <w:t xml:space="preserve">7. </w:t>
      </w:r>
      <w:r w:rsidRPr="00727F2B">
        <w:rPr>
          <w:color w:val="000000"/>
        </w:rPr>
        <w:t xml:space="preserve">Материальная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</w:t>
      </w:r>
      <w:r w:rsidRPr="002B4A37">
        <w:rPr>
          <w:color w:val="000000"/>
        </w:rPr>
        <w:t>Древнего Рима</w:t>
      </w:r>
      <w:r>
        <w:rPr>
          <w:color w:val="000000"/>
        </w:rPr>
        <w:t xml:space="preserve">.                       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color w:val="000000"/>
        </w:rPr>
        <w:t>8.</w:t>
      </w:r>
      <w:r w:rsidRPr="002B4A37">
        <w:rPr>
          <w:color w:val="000000"/>
        </w:rPr>
        <w:t xml:space="preserve"> </w:t>
      </w:r>
      <w:r w:rsidRPr="00727F2B">
        <w:rPr>
          <w:color w:val="000000"/>
        </w:rPr>
        <w:t xml:space="preserve">Материальная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Византии.  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27F2B">
        <w:rPr>
          <w:color w:val="000000"/>
        </w:rPr>
        <w:t xml:space="preserve">Материальная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Средневековой Евр</w:t>
      </w:r>
      <w:r w:rsidRPr="00E22778">
        <w:rPr>
          <w:color w:val="000000"/>
        </w:rPr>
        <w:t>опы</w:t>
      </w:r>
      <w:r>
        <w:rPr>
          <w:color w:val="000000"/>
        </w:rPr>
        <w:t>.</w:t>
      </w:r>
      <w:r w:rsidRPr="003E347A">
        <w:rPr>
          <w:color w:val="000000"/>
          <w:highlight w:val="yellow"/>
        </w:rPr>
        <w:t xml:space="preserve">              </w:t>
      </w:r>
    </w:p>
    <w:p w:rsidR="00D70685" w:rsidRDefault="00D70685" w:rsidP="00712718">
      <w:pPr>
        <w:ind w:left="567"/>
        <w:jc w:val="both"/>
        <w:rPr>
          <w:color w:val="000000"/>
          <w:sz w:val="22"/>
          <w:szCs w:val="23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Древне-</w:t>
      </w:r>
      <w:r w:rsidRPr="00CD6B1B">
        <w:rPr>
          <w:color w:val="000000"/>
        </w:rPr>
        <w:t>русская</w:t>
      </w:r>
      <w:proofErr w:type="gramEnd"/>
      <w:r w:rsidRPr="00CD6B1B">
        <w:rPr>
          <w:color w:val="000000"/>
        </w:rPr>
        <w:t xml:space="preserve"> материальная культура до монгольского периода</w:t>
      </w:r>
      <w:r>
        <w:rPr>
          <w:color w:val="000000"/>
        </w:rPr>
        <w:t>.</w:t>
      </w:r>
      <w:r w:rsidRPr="00CD6B1B">
        <w:rPr>
          <w:color w:val="000000"/>
        </w:rPr>
        <w:t xml:space="preserve"> </w:t>
      </w:r>
      <w:r w:rsidRPr="00CD6B1B">
        <w:rPr>
          <w:color w:val="000000"/>
          <w:sz w:val="23"/>
          <w:szCs w:val="23"/>
        </w:rPr>
        <w:t>Народные основы прикладного искусства</w:t>
      </w:r>
      <w:r>
        <w:rPr>
          <w:color w:val="000000"/>
          <w:sz w:val="23"/>
          <w:szCs w:val="23"/>
        </w:rPr>
        <w:t xml:space="preserve">. </w:t>
      </w:r>
      <w:r w:rsidRPr="003E347A">
        <w:rPr>
          <w:color w:val="000000"/>
          <w:sz w:val="22"/>
          <w:szCs w:val="23"/>
        </w:rPr>
        <w:t xml:space="preserve"> </w:t>
      </w:r>
    </w:p>
    <w:p w:rsidR="00D70685" w:rsidRDefault="00D70685" w:rsidP="00712718">
      <w:pPr>
        <w:ind w:left="567"/>
        <w:jc w:val="both"/>
        <w:rPr>
          <w:color w:val="000000"/>
          <w:sz w:val="23"/>
          <w:szCs w:val="23"/>
        </w:rPr>
      </w:pPr>
      <w:r w:rsidRPr="00CD6B1B">
        <w:rPr>
          <w:color w:val="000000"/>
        </w:rPr>
        <w:t>11.</w:t>
      </w:r>
      <w:r>
        <w:rPr>
          <w:color w:val="000000"/>
        </w:rPr>
        <w:t>Материальная культура российского государства</w:t>
      </w:r>
      <w:r w:rsidRPr="007749BC">
        <w:rPr>
          <w:color w:val="000000"/>
        </w:rPr>
        <w:t xml:space="preserve">  в</w:t>
      </w:r>
      <w:r>
        <w:rPr>
          <w:color w:val="000000"/>
          <w:sz w:val="22"/>
          <w:szCs w:val="23"/>
        </w:rPr>
        <w:t xml:space="preserve"> </w:t>
      </w:r>
      <w:r w:rsidRPr="00CD6B1B">
        <w:rPr>
          <w:color w:val="000000"/>
          <w:sz w:val="22"/>
          <w:szCs w:val="23"/>
        </w:rPr>
        <w:t>XIV-</w:t>
      </w:r>
      <w:r w:rsidRPr="00CD6B1B">
        <w:rPr>
          <w:color w:val="000000"/>
          <w:sz w:val="22"/>
          <w:szCs w:val="23"/>
          <w:lang w:val="en-US"/>
        </w:rPr>
        <w:t>XVII</w:t>
      </w:r>
      <w:r>
        <w:rPr>
          <w:color w:val="000000"/>
          <w:sz w:val="22"/>
          <w:szCs w:val="23"/>
        </w:rPr>
        <w:t xml:space="preserve"> </w:t>
      </w:r>
      <w:r w:rsidRPr="00CD6B1B">
        <w:rPr>
          <w:color w:val="000000"/>
          <w:sz w:val="22"/>
          <w:szCs w:val="23"/>
        </w:rPr>
        <w:t>вв.</w:t>
      </w:r>
      <w:r>
        <w:rPr>
          <w:i/>
          <w:color w:val="000000"/>
          <w:sz w:val="22"/>
          <w:szCs w:val="23"/>
        </w:rPr>
        <w:t xml:space="preserve"> </w:t>
      </w:r>
      <w:r w:rsidRPr="00CD6B1B">
        <w:rPr>
          <w:color w:val="000000"/>
          <w:sz w:val="23"/>
          <w:szCs w:val="23"/>
        </w:rPr>
        <w:t xml:space="preserve">Выдающиеся </w:t>
      </w:r>
      <w:r w:rsidRPr="001722EE">
        <w:rPr>
          <w:color w:val="000000"/>
          <w:sz w:val="23"/>
          <w:szCs w:val="23"/>
        </w:rPr>
        <w:t>произведения русского художественно</w:t>
      </w:r>
      <w:r>
        <w:rPr>
          <w:color w:val="000000"/>
          <w:sz w:val="23"/>
          <w:szCs w:val="23"/>
        </w:rPr>
        <w:t>го ремесла.</w:t>
      </w:r>
      <w:r w:rsidRPr="001722EE">
        <w:rPr>
          <w:color w:val="000000"/>
          <w:sz w:val="23"/>
          <w:szCs w:val="23"/>
        </w:rPr>
        <w:t xml:space="preserve">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color w:val="000000"/>
        </w:rPr>
        <w:t>12.</w:t>
      </w:r>
      <w:r w:rsidRPr="00727F2B">
        <w:rPr>
          <w:color w:val="000000"/>
        </w:rPr>
        <w:t xml:space="preserve">Материальная </w:t>
      </w:r>
      <w:r>
        <w:rPr>
          <w:color w:val="000000"/>
        </w:rPr>
        <w:t xml:space="preserve">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Эпохи Возрождения.  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727F2B">
        <w:rPr>
          <w:color w:val="000000"/>
        </w:rPr>
        <w:t xml:space="preserve">Материальная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Нового времени (</w:t>
      </w:r>
      <w:r>
        <w:rPr>
          <w:color w:val="000000"/>
          <w:lang w:val="en-US"/>
        </w:rPr>
        <w:t>XVI</w:t>
      </w:r>
      <w:r w:rsidRPr="00E22778">
        <w:rPr>
          <w:color w:val="000000"/>
        </w:rPr>
        <w:t>-</w:t>
      </w:r>
      <w:r>
        <w:rPr>
          <w:color w:val="000000"/>
          <w:lang w:val="en-US"/>
        </w:rPr>
        <w:t>XVIII</w:t>
      </w:r>
      <w:proofErr w:type="gramStart"/>
      <w:r w:rsidRPr="00E22778">
        <w:rPr>
          <w:color w:val="000000"/>
        </w:rPr>
        <w:t>вв</w:t>
      </w:r>
      <w:proofErr w:type="gramEnd"/>
      <w:r>
        <w:rPr>
          <w:color w:val="000000"/>
        </w:rPr>
        <w:t xml:space="preserve">.).                                       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color w:val="000000"/>
        </w:rPr>
        <w:t>14.</w:t>
      </w:r>
      <w:r w:rsidRPr="006C0367">
        <w:rPr>
          <w:color w:val="000000"/>
        </w:rPr>
        <w:t xml:space="preserve"> </w:t>
      </w:r>
      <w:r w:rsidRPr="00727F2B">
        <w:rPr>
          <w:color w:val="000000"/>
        </w:rPr>
        <w:t xml:space="preserve">Материальная </w:t>
      </w:r>
      <w:r>
        <w:rPr>
          <w:color w:val="000000"/>
        </w:rPr>
        <w:t xml:space="preserve">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  первой половины  XIX в.</w:t>
      </w:r>
      <w:r w:rsidRPr="00E22778">
        <w:rPr>
          <w:color w:val="000000"/>
        </w:rPr>
        <w:t xml:space="preserve"> </w:t>
      </w:r>
      <w:r>
        <w:rPr>
          <w:color w:val="000000"/>
        </w:rPr>
        <w:t xml:space="preserve">(классицизм, романтизм).  </w:t>
      </w:r>
      <w:r w:rsidRPr="001722EE">
        <w:rPr>
          <w:color w:val="000000"/>
          <w:sz w:val="23"/>
          <w:szCs w:val="23"/>
        </w:rPr>
        <w:t xml:space="preserve">Движение к социокультурной </w:t>
      </w:r>
      <w:r>
        <w:rPr>
          <w:color w:val="000000"/>
          <w:sz w:val="23"/>
          <w:szCs w:val="23"/>
        </w:rPr>
        <w:t xml:space="preserve"> </w:t>
      </w:r>
      <w:r w:rsidRPr="001722EE">
        <w:rPr>
          <w:color w:val="000000"/>
          <w:sz w:val="23"/>
          <w:szCs w:val="23"/>
        </w:rPr>
        <w:t xml:space="preserve">синхронизации </w:t>
      </w:r>
      <w:r>
        <w:rPr>
          <w:color w:val="000000"/>
          <w:sz w:val="23"/>
          <w:szCs w:val="23"/>
        </w:rPr>
        <w:t xml:space="preserve"> России  с </w:t>
      </w:r>
      <w:r w:rsidRPr="001722EE">
        <w:rPr>
          <w:color w:val="000000"/>
          <w:sz w:val="23"/>
          <w:szCs w:val="23"/>
        </w:rPr>
        <w:t xml:space="preserve"> Европой</w:t>
      </w:r>
      <w:r>
        <w:rPr>
          <w:color w:val="000000"/>
        </w:rPr>
        <w:t xml:space="preserve">.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color w:val="000000"/>
        </w:rPr>
        <w:t>15.</w:t>
      </w:r>
      <w:r w:rsidRPr="006C0367">
        <w:rPr>
          <w:color w:val="000000"/>
        </w:rPr>
        <w:t xml:space="preserve"> </w:t>
      </w:r>
      <w:r w:rsidRPr="00727F2B">
        <w:rPr>
          <w:color w:val="000000"/>
        </w:rPr>
        <w:t xml:space="preserve">Материальная </w:t>
      </w:r>
      <w:r>
        <w:rPr>
          <w:color w:val="000000"/>
        </w:rPr>
        <w:t xml:space="preserve"> культура  второй половины  </w:t>
      </w:r>
      <w:r>
        <w:rPr>
          <w:color w:val="000000"/>
          <w:lang w:val="en-US"/>
        </w:rPr>
        <w:t>XIX</w:t>
      </w:r>
      <w:r w:rsidRPr="006C0367">
        <w:rPr>
          <w:color w:val="000000"/>
        </w:rPr>
        <w:t>в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эклектика). </w:t>
      </w:r>
    </w:p>
    <w:p w:rsidR="00D70685" w:rsidRDefault="00D70685" w:rsidP="00712718">
      <w:pPr>
        <w:ind w:left="567"/>
        <w:jc w:val="both"/>
        <w:rPr>
          <w:color w:val="000000"/>
        </w:rPr>
      </w:pPr>
      <w:r>
        <w:rPr>
          <w:color w:val="000000"/>
        </w:rPr>
        <w:t>16. Материальная</w:t>
      </w:r>
      <w:r w:rsidRPr="00727F2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 на рубеже </w:t>
      </w:r>
      <w:r>
        <w:rPr>
          <w:color w:val="000000"/>
          <w:lang w:val="en-US"/>
        </w:rPr>
        <w:t>XIX</w:t>
      </w:r>
      <w:r>
        <w:rPr>
          <w:color w:val="000000"/>
        </w:rPr>
        <w:t>.-XX вв.</w:t>
      </w:r>
      <w:r w:rsidRPr="006C0367">
        <w:rPr>
          <w:color w:val="000000"/>
        </w:rPr>
        <w:t xml:space="preserve"> От модерна</w:t>
      </w:r>
      <w:r>
        <w:rPr>
          <w:color w:val="000000"/>
        </w:rPr>
        <w:t xml:space="preserve"> к авангарду.  </w:t>
      </w:r>
    </w:p>
    <w:p w:rsidR="00D70685" w:rsidRDefault="00D70685" w:rsidP="00712718">
      <w:pPr>
        <w:ind w:left="567"/>
        <w:jc w:val="both"/>
      </w:pPr>
      <w:r>
        <w:rPr>
          <w:color w:val="000000"/>
        </w:rPr>
        <w:t>17. Материальна</w:t>
      </w:r>
      <w:r w:rsidRPr="00727F2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B4A37">
        <w:rPr>
          <w:color w:val="000000"/>
        </w:rPr>
        <w:t>культура</w:t>
      </w:r>
      <w:r>
        <w:rPr>
          <w:color w:val="000000"/>
        </w:rPr>
        <w:t xml:space="preserve">  на рубеже XX-XXI вв.</w:t>
      </w:r>
    </w:p>
    <w:p w:rsidR="0067741D" w:rsidRDefault="0067741D"/>
    <w:sectPr w:rsidR="0067741D" w:rsidSect="0062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73D"/>
    <w:multiLevelType w:val="hybridMultilevel"/>
    <w:tmpl w:val="4DAC2B16"/>
    <w:lvl w:ilvl="0" w:tplc="B7F0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22FA"/>
    <w:multiLevelType w:val="hybridMultilevel"/>
    <w:tmpl w:val="F522B316"/>
    <w:lvl w:ilvl="0" w:tplc="883C0F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0041F3"/>
    <w:multiLevelType w:val="hybridMultilevel"/>
    <w:tmpl w:val="FAF4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122"/>
    <w:multiLevelType w:val="hybridMultilevel"/>
    <w:tmpl w:val="D0AAB438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752184"/>
    <w:multiLevelType w:val="hybridMultilevel"/>
    <w:tmpl w:val="DD68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3FEF"/>
    <w:multiLevelType w:val="hybridMultilevel"/>
    <w:tmpl w:val="0D04B692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F2B0A"/>
    <w:multiLevelType w:val="hybridMultilevel"/>
    <w:tmpl w:val="B458423E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635ED0"/>
    <w:multiLevelType w:val="hybridMultilevel"/>
    <w:tmpl w:val="395CD7E6"/>
    <w:lvl w:ilvl="0" w:tplc="883C0F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186"/>
    <w:rsid w:val="00265279"/>
    <w:rsid w:val="00466186"/>
    <w:rsid w:val="00586160"/>
    <w:rsid w:val="006042DB"/>
    <w:rsid w:val="0067741D"/>
    <w:rsid w:val="00712718"/>
    <w:rsid w:val="007C4452"/>
    <w:rsid w:val="00882354"/>
    <w:rsid w:val="00AC11A4"/>
    <w:rsid w:val="00AE0374"/>
    <w:rsid w:val="00D70685"/>
    <w:rsid w:val="00E739B0"/>
    <w:rsid w:val="00F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46618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6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466186"/>
    <w:pPr>
      <w:numPr>
        <w:numId w:val="1"/>
      </w:numPr>
      <w:spacing w:line="312" w:lineRule="auto"/>
      <w:jc w:val="both"/>
    </w:pPr>
  </w:style>
  <w:style w:type="paragraph" w:customStyle="1" w:styleId="0-DIV-12">
    <w:name w:val="0-DIV-12"/>
    <w:basedOn w:val="a0"/>
    <w:rsid w:val="00466186"/>
    <w:pPr>
      <w:widowControl w:val="0"/>
      <w:spacing w:line="312" w:lineRule="auto"/>
      <w:jc w:val="both"/>
    </w:pPr>
    <w:rPr>
      <w:lang w:eastAsia="ar-SA"/>
    </w:rPr>
  </w:style>
  <w:style w:type="paragraph" w:styleId="a4">
    <w:name w:val="List Paragraph"/>
    <w:basedOn w:val="a0"/>
    <w:uiPriority w:val="34"/>
    <w:qFormat/>
    <w:rsid w:val="00FB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8</cp:revision>
  <dcterms:created xsi:type="dcterms:W3CDTF">2018-04-06T11:28:00Z</dcterms:created>
  <dcterms:modified xsi:type="dcterms:W3CDTF">2018-06-15T14:09:00Z</dcterms:modified>
</cp:coreProperties>
</file>