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6DF" w:rsidRDefault="00D23D92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Аннотация к рабочей программе дисциплины</w:t>
      </w:r>
    </w:p>
    <w:p w:rsidR="005D16DF" w:rsidRDefault="00D23D92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>ОБРАБОТКА ДАННЫХ НАБЛЮДЕНИЙ И ЭКСПЕРИМЕНТОВ В РЫБНОМ ХОЗЯЙСТВЕ</w:t>
      </w:r>
    </w:p>
    <w:p w:rsidR="005D16DF" w:rsidRDefault="00D23D92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 xml:space="preserve">Направление подготовки </w:t>
      </w:r>
      <w:r>
        <w:rPr>
          <w:b/>
          <w:szCs w:val="28"/>
        </w:rPr>
        <w:t xml:space="preserve">35.03.08 «Водные биоресурсы и </w:t>
      </w:r>
      <w:proofErr w:type="spellStart"/>
      <w:r>
        <w:rPr>
          <w:b/>
          <w:szCs w:val="28"/>
        </w:rPr>
        <w:t>аквакультура</w:t>
      </w:r>
      <w:proofErr w:type="spellEnd"/>
      <w:r>
        <w:rPr>
          <w:b/>
          <w:szCs w:val="28"/>
        </w:rPr>
        <w:t xml:space="preserve">» </w:t>
      </w:r>
      <w:r>
        <w:rPr>
          <w:szCs w:val="28"/>
        </w:rPr>
        <w:t xml:space="preserve">Направленность (профиль)  </w:t>
      </w:r>
      <w:r>
        <w:rPr>
          <w:b/>
          <w:szCs w:val="28"/>
        </w:rPr>
        <w:t xml:space="preserve">– «Управление водными биоресурсами и </w:t>
      </w:r>
      <w:proofErr w:type="spellStart"/>
      <w:r>
        <w:rPr>
          <w:b/>
          <w:szCs w:val="28"/>
        </w:rPr>
        <w:t>аквакультура</w:t>
      </w:r>
      <w:proofErr w:type="spellEnd"/>
      <w:r>
        <w:rPr>
          <w:b/>
          <w:szCs w:val="28"/>
        </w:rPr>
        <w:t>»</w:t>
      </w:r>
    </w:p>
    <w:p w:rsidR="005D16DF" w:rsidRDefault="00D23D92">
      <w:pPr>
        <w:jc w:val="center"/>
        <w:rPr>
          <w:b/>
          <w:szCs w:val="28"/>
        </w:rPr>
      </w:pPr>
      <w:r>
        <w:rPr>
          <w:szCs w:val="28"/>
        </w:rPr>
        <w:t xml:space="preserve">Квалификация выпускника – </w:t>
      </w:r>
      <w:r>
        <w:rPr>
          <w:b/>
          <w:szCs w:val="28"/>
        </w:rPr>
        <w:t>бакалавр</w:t>
      </w:r>
    </w:p>
    <w:p w:rsidR="005D16DF" w:rsidRDefault="005D16DF">
      <w:pPr>
        <w:jc w:val="center"/>
        <w:rPr>
          <w:b/>
          <w:szCs w:val="28"/>
        </w:rPr>
      </w:pPr>
    </w:p>
    <w:p w:rsidR="005D16DF" w:rsidRDefault="00D23D92">
      <w:pPr>
        <w:jc w:val="both"/>
        <w:rPr>
          <w:szCs w:val="28"/>
        </w:rPr>
      </w:pPr>
      <w:r>
        <w:rPr>
          <w:b/>
          <w:szCs w:val="28"/>
        </w:rPr>
        <w:t>Цель дисциплины</w:t>
      </w:r>
      <w:r>
        <w:t xml:space="preserve"> - </w:t>
      </w:r>
      <w:r>
        <w:rPr>
          <w:szCs w:val="28"/>
        </w:rPr>
        <w:t xml:space="preserve">дать студентам знания и навыки работы в сфере применения информационных технологий в области </w:t>
      </w:r>
      <w:proofErr w:type="spellStart"/>
      <w:r>
        <w:rPr>
          <w:szCs w:val="28"/>
        </w:rPr>
        <w:t>рыбохозяйственных</w:t>
      </w:r>
      <w:proofErr w:type="spellEnd"/>
      <w:r>
        <w:rPr>
          <w:szCs w:val="28"/>
        </w:rPr>
        <w:t xml:space="preserve"> исследований с использованием специализированных программных средств.</w:t>
      </w:r>
    </w:p>
    <w:p w:rsidR="005D16DF" w:rsidRDefault="00D23D92">
      <w:pPr>
        <w:jc w:val="both"/>
      </w:pPr>
      <w:r>
        <w:rPr>
          <w:b/>
          <w:szCs w:val="28"/>
        </w:rPr>
        <w:t>Основные задачи дисци</w:t>
      </w:r>
      <w:r>
        <w:rPr>
          <w:b/>
          <w:szCs w:val="28"/>
        </w:rPr>
        <w:t>плины</w:t>
      </w:r>
      <w:r>
        <w:t>:</w:t>
      </w:r>
    </w:p>
    <w:p w:rsidR="005D16DF" w:rsidRDefault="00D23D92">
      <w:pPr>
        <w:jc w:val="both"/>
      </w:pPr>
      <w:r>
        <w:t xml:space="preserve">- привитие культуры мышления в области применения информационных технологий для решения </w:t>
      </w:r>
      <w:proofErr w:type="spellStart"/>
      <w:r>
        <w:t>рыбохозяйственных</w:t>
      </w:r>
      <w:proofErr w:type="spellEnd"/>
      <w:r>
        <w:t xml:space="preserve"> задач;</w:t>
      </w:r>
    </w:p>
    <w:p w:rsidR="005D16DF" w:rsidRDefault="00D23D92">
      <w:pPr>
        <w:jc w:val="both"/>
      </w:pPr>
      <w:r>
        <w:t xml:space="preserve">- приобретение навыков работы с географическими информационными системами и </w:t>
      </w:r>
      <w:r w:rsidR="00684C7F">
        <w:t>табличными процессорами</w:t>
      </w:r>
      <w:r>
        <w:t>, как системами, предназначенными для хранения и анализа</w:t>
      </w:r>
      <w:r>
        <w:t xml:space="preserve"> данных;</w:t>
      </w:r>
    </w:p>
    <w:p w:rsidR="005D16DF" w:rsidRDefault="00D23D92">
      <w:pPr>
        <w:jc w:val="both"/>
      </w:pPr>
      <w:r>
        <w:t xml:space="preserve">- применение информационных технологий для обеспечения экологической безопасности </w:t>
      </w:r>
      <w:proofErr w:type="spellStart"/>
      <w:r>
        <w:t>рыбохозяйственных</w:t>
      </w:r>
      <w:proofErr w:type="spellEnd"/>
      <w:r>
        <w:t xml:space="preserve"> водоемов;</w:t>
      </w:r>
    </w:p>
    <w:p w:rsidR="005D16DF" w:rsidRDefault="00D23D92">
      <w:pPr>
        <w:jc w:val="both"/>
      </w:pPr>
      <w:r>
        <w:t>- проведение оценки состояния популяций промысловых рыб и других гидробионтов с использованием программных продуктов.</w:t>
      </w:r>
    </w:p>
    <w:p w:rsidR="005D16DF" w:rsidRDefault="005D16DF">
      <w:pPr>
        <w:jc w:val="both"/>
      </w:pPr>
    </w:p>
    <w:p w:rsidR="005D16DF" w:rsidRDefault="00D23D92">
      <w:pPr>
        <w:spacing w:line="276" w:lineRule="auto"/>
        <w:jc w:val="both"/>
        <w:rPr>
          <w:b/>
          <w:szCs w:val="28"/>
          <w:lang w:eastAsia="x-none"/>
        </w:rPr>
      </w:pPr>
      <w:r>
        <w:rPr>
          <w:b/>
          <w:szCs w:val="28"/>
          <w:lang w:eastAsia="x-none"/>
        </w:rPr>
        <w:t>В результате освое</w:t>
      </w:r>
      <w:r>
        <w:rPr>
          <w:b/>
          <w:szCs w:val="28"/>
          <w:lang w:eastAsia="x-none"/>
        </w:rPr>
        <w:t>ния дисциплин студент должен</w:t>
      </w:r>
    </w:p>
    <w:p w:rsidR="005D16DF" w:rsidRDefault="00D23D92">
      <w:pPr>
        <w:jc w:val="both"/>
        <w:rPr>
          <w:b/>
          <w:i/>
        </w:rPr>
      </w:pPr>
      <w:r>
        <w:rPr>
          <w:b/>
          <w:i/>
        </w:rPr>
        <w:t>Знать:</w:t>
      </w:r>
    </w:p>
    <w:p w:rsidR="005D16DF" w:rsidRDefault="00D23D92">
      <w:pPr>
        <w:jc w:val="both"/>
      </w:pPr>
      <w:r>
        <w:t xml:space="preserve"> - структуры и модели данных, </w:t>
      </w:r>
    </w:p>
    <w:p w:rsidR="005D16DF" w:rsidRDefault="00D23D92">
      <w:pPr>
        <w:jc w:val="both"/>
      </w:pPr>
      <w:r>
        <w:t>- - особенности и принципы построения реляционной модели данных;</w:t>
      </w:r>
    </w:p>
    <w:p w:rsidR="005D16DF" w:rsidRDefault="00D23D92">
      <w:pPr>
        <w:jc w:val="both"/>
      </w:pPr>
      <w:r>
        <w:rPr>
          <w:b/>
        </w:rPr>
        <w:t xml:space="preserve">- </w:t>
      </w:r>
      <w:r>
        <w:t>основные принципы работы геоинформационных систем;</w:t>
      </w:r>
    </w:p>
    <w:p w:rsidR="005D16DF" w:rsidRDefault="00D23D92">
      <w:pPr>
        <w:jc w:val="both"/>
      </w:pPr>
      <w:r>
        <w:t xml:space="preserve">- способы обработки </w:t>
      </w:r>
      <w:proofErr w:type="spellStart"/>
      <w:r>
        <w:t>биостатистической</w:t>
      </w:r>
      <w:proofErr w:type="spellEnd"/>
      <w:r>
        <w:t xml:space="preserve"> и </w:t>
      </w:r>
      <w:proofErr w:type="spellStart"/>
      <w:r>
        <w:t>рыбохозяйственной</w:t>
      </w:r>
      <w:proofErr w:type="spellEnd"/>
      <w:r>
        <w:t xml:space="preserve"> информации с </w:t>
      </w:r>
      <w:r>
        <w:t>использованием информационных средств.</w:t>
      </w:r>
    </w:p>
    <w:p w:rsidR="005D16DF" w:rsidRPr="00684C7F" w:rsidRDefault="00D23D92">
      <w:pPr>
        <w:jc w:val="both"/>
        <w:rPr>
          <w:b/>
          <w:i/>
        </w:rPr>
      </w:pPr>
      <w:r w:rsidRPr="00684C7F">
        <w:rPr>
          <w:b/>
          <w:i/>
        </w:rPr>
        <w:t>Уметь:</w:t>
      </w:r>
    </w:p>
    <w:p w:rsidR="005D16DF" w:rsidRDefault="00D23D92">
      <w:pPr>
        <w:jc w:val="both"/>
      </w:pPr>
      <w:r>
        <w:t>- выбирать модель данных, исходя из поставленных задач; правильно организовывать данные в соответствии с выбранной моделью данных;</w:t>
      </w:r>
    </w:p>
    <w:p w:rsidR="005D16DF" w:rsidRDefault="00D23D92">
      <w:pPr>
        <w:jc w:val="both"/>
      </w:pPr>
      <w:r>
        <w:t xml:space="preserve">выполнять запросы к данным; </w:t>
      </w:r>
    </w:p>
    <w:p w:rsidR="005D16DF" w:rsidRDefault="00D23D92">
      <w:pPr>
        <w:jc w:val="both"/>
      </w:pPr>
      <w:r>
        <w:t>- использовать геоинформационные системы как средс</w:t>
      </w:r>
      <w:r>
        <w:t>тво анализа данных;</w:t>
      </w:r>
    </w:p>
    <w:p w:rsidR="005D16DF" w:rsidRDefault="00D23D92">
      <w:pPr>
        <w:jc w:val="both"/>
        <w:rPr>
          <w:b/>
          <w:i/>
        </w:rPr>
      </w:pPr>
      <w:r>
        <w:rPr>
          <w:b/>
          <w:i/>
        </w:rPr>
        <w:t>Владеть:</w:t>
      </w:r>
    </w:p>
    <w:p w:rsidR="005D16DF" w:rsidRDefault="00D23D92">
      <w:pPr>
        <w:jc w:val="both"/>
      </w:pPr>
      <w:r>
        <w:t xml:space="preserve">- теоретическими и практическими навыками работы с </w:t>
      </w:r>
      <w:r w:rsidR="00684C7F">
        <w:t xml:space="preserve">табличными процессорами, </w:t>
      </w:r>
      <w:r>
        <w:t xml:space="preserve"> </w:t>
      </w:r>
      <w:r w:rsidR="00684C7F">
        <w:t>информационно-аналитическими системами</w:t>
      </w:r>
      <w:r w:rsidR="00684C7F">
        <w:t>, геоинформационными системами</w:t>
      </w:r>
    </w:p>
    <w:p w:rsidR="005D16DF" w:rsidRDefault="005D16DF">
      <w:pPr>
        <w:jc w:val="both"/>
      </w:pPr>
    </w:p>
    <w:p w:rsidR="005D16DF" w:rsidRDefault="00D23D92">
      <w:pPr>
        <w:spacing w:line="276" w:lineRule="auto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Содержание дисциплины (темы):</w:t>
      </w:r>
    </w:p>
    <w:p w:rsidR="005D16DF" w:rsidRDefault="00D23D92">
      <w:pPr>
        <w:jc w:val="both"/>
      </w:pPr>
      <w:r>
        <w:rPr>
          <w:b/>
        </w:rPr>
        <w:t>Тема 1.</w:t>
      </w:r>
      <w:r>
        <w:t xml:space="preserve"> Первичная обработка данных</w:t>
      </w:r>
      <w:r w:rsidR="00684C7F">
        <w:t xml:space="preserve"> в среде табличных процессоров</w:t>
      </w:r>
    </w:p>
    <w:p w:rsidR="005D16DF" w:rsidRDefault="00D23D92">
      <w:pPr>
        <w:jc w:val="both"/>
      </w:pPr>
      <w:r>
        <w:rPr>
          <w:b/>
        </w:rPr>
        <w:t>Тема 2</w:t>
      </w:r>
      <w:r>
        <w:t>. Анализ и визуализация</w:t>
      </w:r>
      <w:r>
        <w:t xml:space="preserve"> биометрических данных</w:t>
      </w:r>
    </w:p>
    <w:p w:rsidR="005D16DF" w:rsidRDefault="003F571D">
      <w:pPr>
        <w:jc w:val="both"/>
      </w:pPr>
      <w:r>
        <w:rPr>
          <w:b/>
        </w:rPr>
        <w:t xml:space="preserve">Тема </w:t>
      </w:r>
      <w:bookmarkStart w:id="0" w:name="_GoBack"/>
      <w:bookmarkEnd w:id="0"/>
      <w:r w:rsidR="00D23D92">
        <w:rPr>
          <w:b/>
        </w:rPr>
        <w:t>3</w:t>
      </w:r>
      <w:r w:rsidR="00D23D92">
        <w:t>. Знакомство со структу</w:t>
      </w:r>
      <w:r w:rsidR="00684C7F">
        <w:t>рой и особенностями работы с информационно-аналитическими системами</w:t>
      </w:r>
    </w:p>
    <w:p w:rsidR="005D16DF" w:rsidRDefault="00D23D92">
      <w:pPr>
        <w:jc w:val="both"/>
      </w:pPr>
      <w:r>
        <w:rPr>
          <w:b/>
        </w:rPr>
        <w:t>Тема 4.</w:t>
      </w:r>
      <w:r>
        <w:t xml:space="preserve"> Визуализация и пространственный анализ </w:t>
      </w:r>
      <w:proofErr w:type="spellStart"/>
      <w:r>
        <w:t>рыбохозяйственной</w:t>
      </w:r>
      <w:proofErr w:type="spellEnd"/>
      <w:r>
        <w:t xml:space="preserve"> информации в </w:t>
      </w:r>
      <w:proofErr w:type="spellStart"/>
      <w:r w:rsidR="00684C7F">
        <w:t>гео</w:t>
      </w:r>
      <w:proofErr w:type="spellEnd"/>
      <w:r w:rsidR="00684C7F">
        <w:t>-информационных системах</w:t>
      </w:r>
      <w:r>
        <w:t xml:space="preserve"> </w:t>
      </w:r>
    </w:p>
    <w:p w:rsidR="005D16DF" w:rsidRDefault="005D16DF">
      <w:pPr>
        <w:jc w:val="both"/>
      </w:pPr>
    </w:p>
    <w:sectPr w:rsidR="005D16DF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hit Hind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DF"/>
    <w:rsid w:val="003F571D"/>
    <w:rsid w:val="005D16DF"/>
    <w:rsid w:val="00684C7F"/>
    <w:rsid w:val="00D2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autoRedefine/>
    <w:uiPriority w:val="9"/>
    <w:qFormat/>
    <w:rsid w:val="00543E6B"/>
    <w:pPr>
      <w:keepNext/>
      <w:keepLines/>
      <w:spacing w:before="120"/>
      <w:ind w:firstLine="851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2">
    <w:name w:val="heading 2"/>
    <w:basedOn w:val="a"/>
    <w:uiPriority w:val="9"/>
    <w:unhideWhenUsed/>
    <w:qFormat/>
    <w:rsid w:val="006D5B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"/>
    <w:qFormat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0"/>
    <w:uiPriority w:val="9"/>
    <w:qFormat/>
    <w:rsid w:val="006D5BAA"/>
    <w:rPr>
      <w:rFonts w:asciiTheme="majorHAnsi" w:eastAsiaTheme="majorEastAsia" w:hAnsiTheme="majorHAnsi" w:cstheme="majorBidi"/>
      <w:b/>
      <w:bCs/>
      <w:sz w:val="28"/>
      <w:szCs w:val="26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Arial" w:eastAsia="SimSun" w:hAnsi="Arial" w:cs="Lohit Hindi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  <w:rPr>
      <w:rFonts w:cs="Lohit Hindi"/>
    </w:rPr>
  </w:style>
  <w:style w:type="paragraph" w:styleId="a4">
    <w:name w:val="caption"/>
    <w:basedOn w:val="a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ohit Hin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autoRedefine/>
    <w:uiPriority w:val="9"/>
    <w:qFormat/>
    <w:rsid w:val="00543E6B"/>
    <w:pPr>
      <w:keepNext/>
      <w:keepLines/>
      <w:spacing w:before="120"/>
      <w:ind w:firstLine="851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2">
    <w:name w:val="heading 2"/>
    <w:basedOn w:val="a"/>
    <w:uiPriority w:val="9"/>
    <w:unhideWhenUsed/>
    <w:qFormat/>
    <w:rsid w:val="006D5B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"/>
    <w:qFormat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0"/>
    <w:uiPriority w:val="9"/>
    <w:qFormat/>
    <w:rsid w:val="006D5BAA"/>
    <w:rPr>
      <w:rFonts w:asciiTheme="majorHAnsi" w:eastAsiaTheme="majorEastAsia" w:hAnsiTheme="majorHAnsi" w:cstheme="majorBidi"/>
      <w:b/>
      <w:bCs/>
      <w:sz w:val="28"/>
      <w:szCs w:val="26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Arial" w:eastAsia="SimSun" w:hAnsi="Arial" w:cs="Lohit Hindi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  <w:rPr>
      <w:rFonts w:cs="Lohit Hindi"/>
    </w:rPr>
  </w:style>
  <w:style w:type="paragraph" w:styleId="a4">
    <w:name w:val="caption"/>
    <w:basedOn w:val="a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ohit Hin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2018-06-08T09:56:00Z</dcterms:created>
  <dcterms:modified xsi:type="dcterms:W3CDTF">2018-06-08T09:56:00Z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