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</w:t>
      </w:r>
      <w:r w:rsidR="00E34E8B">
        <w:rPr>
          <w:rFonts w:ascii="Times New Roman" w:eastAsia="Times New Roman" w:hAnsi="Times New Roman"/>
          <w:b/>
          <w:sz w:val="24"/>
          <w:szCs w:val="24"/>
          <w:lang w:eastAsia="ru-RU"/>
        </w:rPr>
        <w:t>ЧЕСКИЙ АНАЛИЗ</w:t>
      </w:r>
    </w:p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 – Государственное и муниципальное управление</w:t>
      </w: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Направленность (профиль) - </w:t>
      </w:r>
      <w:r w:rsidRPr="00BE6E48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BE6E48" w:rsidRDefault="00BE6E48" w:rsidP="00BE6E48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Целью 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>освоения дисциплины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Математи</w:t>
      </w:r>
      <w:r w:rsidR="00E34E8B">
        <w:rPr>
          <w:rFonts w:ascii="Times New Roman" w:eastAsia="Times New Roman" w:hAnsi="Times New Roman"/>
          <w:sz w:val="24"/>
          <w:szCs w:val="24"/>
          <w:lang w:eastAsia="ru-RU"/>
        </w:rPr>
        <w:t>ческий анализ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является </w:t>
      </w:r>
      <w:r w:rsidR="000D10C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бакалавров, 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>владею</w:t>
      </w:r>
      <w:r w:rsidR="000D10C2">
        <w:rPr>
          <w:rFonts w:ascii="Times New Roman" w:eastAsia="Times New Roman" w:hAnsi="Times New Roman"/>
          <w:sz w:val="24"/>
          <w:szCs w:val="24"/>
          <w:lang w:eastAsia="ru-RU"/>
        </w:rPr>
        <w:t xml:space="preserve">щих знаниями математики в объёме, необходимом для дальнейшего изучения математических и специальных 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>дисциплин.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</w:t>
      </w:r>
      <w:r w:rsidR="00E34E8B" w:rsidRPr="00BE6E4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34E8B">
        <w:rPr>
          <w:rFonts w:ascii="Times New Roman" w:eastAsia="Times New Roman" w:hAnsi="Times New Roman"/>
          <w:sz w:val="24"/>
          <w:szCs w:val="24"/>
          <w:lang w:eastAsia="ru-RU"/>
        </w:rPr>
        <w:t>Математический анализ</w:t>
      </w:r>
      <w:r w:rsidR="00E34E8B" w:rsidRPr="00BE6E4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bookmarkStart w:id="0" w:name="_GoBack"/>
      <w:bookmarkEnd w:id="0"/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F36A8A" w:rsidRPr="00F36A8A" w:rsidRDefault="00F36A8A" w:rsidP="00F36A8A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дать фундаментальную </w:t>
      </w:r>
      <w:proofErr w:type="gramStart"/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подготовку</w:t>
      </w:r>
      <w:proofErr w:type="gramEnd"/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 области основных математических понятий и</w:t>
      </w:r>
      <w:r w:rsidR="00BA4C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методов, используемых в анализе экономики и управления;</w:t>
      </w:r>
    </w:p>
    <w:p w:rsidR="00F36A8A" w:rsidRDefault="00F36A8A" w:rsidP="00F36A8A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>- дать студентам некоторое представление о банке наиболее распространенных</w:t>
      </w:r>
      <w:r w:rsidR="00BA4C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математических моделей, научить их ориентироваться в этом банке моделей, чувствовать</w:t>
      </w:r>
      <w:r w:rsidR="00BA4C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>границы применимости представленных моделей и уметь применять их при поиске</w:t>
      </w:r>
      <w:r w:rsidR="00BA4C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управленческих решений.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З</w:t>
      </w:r>
      <w:proofErr w:type="spellStart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нать</w:t>
      </w:r>
      <w:proofErr w:type="spellEnd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:</w:t>
      </w:r>
    </w:p>
    <w:p w:rsidR="00BA4CC9" w:rsidRPr="00BA4CC9" w:rsidRDefault="00BA4CC9" w:rsidP="00BA4CC9">
      <w:pPr>
        <w:pStyle w:val="0-DIV-12"/>
        <w:spacing w:line="240" w:lineRule="auto"/>
        <w:ind w:firstLine="567"/>
      </w:pPr>
      <w:r w:rsidRPr="00BA4CC9">
        <w:t>– основные понятия математики;</w:t>
      </w:r>
    </w:p>
    <w:p w:rsidR="00BA4CC9" w:rsidRPr="00BA4CC9" w:rsidRDefault="00BA4CC9" w:rsidP="00BA4CC9">
      <w:pPr>
        <w:pStyle w:val="0-DIV-12"/>
        <w:spacing w:line="240" w:lineRule="auto"/>
        <w:ind w:firstLine="567"/>
      </w:pPr>
      <w:r w:rsidRPr="00BA4CC9">
        <w:t>– основные методы математики;</w:t>
      </w:r>
    </w:p>
    <w:p w:rsidR="00BA4CC9" w:rsidRPr="00BA4CC9" w:rsidRDefault="00BA4CC9" w:rsidP="00BA4CC9">
      <w:pPr>
        <w:pStyle w:val="0-DIV-12"/>
        <w:spacing w:line="240" w:lineRule="auto"/>
        <w:ind w:firstLine="567"/>
      </w:pPr>
      <w:r w:rsidRPr="00BA4CC9">
        <w:t>– основные методы применения математи</w:t>
      </w:r>
      <w:r>
        <w:t>ки к решению практических задач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Уметь:</w:t>
      </w:r>
    </w:p>
    <w:p w:rsidR="00BA4CC9" w:rsidRPr="00BA4CC9" w:rsidRDefault="00BA4CC9" w:rsidP="00BA4CC9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C9">
        <w:rPr>
          <w:rFonts w:ascii="Times New Roman" w:eastAsia="Times New Roman" w:hAnsi="Times New Roman"/>
          <w:sz w:val="24"/>
          <w:szCs w:val="24"/>
          <w:lang w:eastAsia="ru-RU"/>
        </w:rPr>
        <w:t>- применять базовые знания при решении типовых задач;</w:t>
      </w:r>
    </w:p>
    <w:p w:rsidR="00BA4CC9" w:rsidRPr="00BA4CC9" w:rsidRDefault="00BA4CC9" w:rsidP="00BA4CC9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C9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 работать с математической литературой;</w:t>
      </w:r>
    </w:p>
    <w:p w:rsidR="00BA4CC9" w:rsidRPr="00BA4CC9" w:rsidRDefault="00BA4CC9" w:rsidP="00BA4CC9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C9">
        <w:rPr>
          <w:rFonts w:ascii="Times New Roman" w:eastAsia="Times New Roman" w:hAnsi="Times New Roman"/>
          <w:sz w:val="24"/>
          <w:szCs w:val="24"/>
          <w:lang w:eastAsia="ru-RU"/>
        </w:rPr>
        <w:t>- логически и алгоритмически мыслить, строго излагая свои мысли;</w:t>
      </w:r>
    </w:p>
    <w:p w:rsidR="00BA4CC9" w:rsidRDefault="00BA4CC9" w:rsidP="00BA4CC9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C9">
        <w:rPr>
          <w:rFonts w:ascii="Times New Roman" w:eastAsia="Times New Roman" w:hAnsi="Times New Roman"/>
          <w:sz w:val="24"/>
          <w:szCs w:val="24"/>
          <w:lang w:eastAsia="ru-RU"/>
        </w:rPr>
        <w:t>- анализировать, синтезировать и критически осмысливать информацию на</w:t>
      </w:r>
      <w:r w:rsidR="00EF1C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4CC9">
        <w:rPr>
          <w:rFonts w:ascii="Times New Roman" w:eastAsia="Times New Roman" w:hAnsi="Times New Roman"/>
          <w:sz w:val="24"/>
          <w:szCs w:val="24"/>
          <w:lang w:eastAsia="ru-RU"/>
        </w:rPr>
        <w:t>основе математического аппарата.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Владеть:</w:t>
      </w:r>
    </w:p>
    <w:p w:rsidR="00EF1CB7" w:rsidRPr="00EF1CB7" w:rsidRDefault="00BE6E48" w:rsidP="00EF1CB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F1CB7" w:rsidRPr="00EF1CB7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профессиональными навыками решения математических задач;</w:t>
      </w:r>
    </w:p>
    <w:p w:rsidR="00EF1CB7" w:rsidRPr="00EF1CB7" w:rsidRDefault="00EF1CB7" w:rsidP="00EF1CB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F1CB7">
        <w:rPr>
          <w:rFonts w:ascii="Times New Roman" w:eastAsia="Times New Roman" w:hAnsi="Times New Roman"/>
          <w:sz w:val="24"/>
          <w:szCs w:val="24"/>
          <w:lang w:eastAsia="ru-RU"/>
        </w:rPr>
        <w:t>инструментальными средствами для обработки данных;</w:t>
      </w:r>
    </w:p>
    <w:p w:rsidR="00EF1CB7" w:rsidRPr="00EF1CB7" w:rsidRDefault="00EF1CB7" w:rsidP="00EF1CB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F1CB7">
        <w:rPr>
          <w:rFonts w:ascii="Times New Roman" w:eastAsia="Times New Roman" w:hAnsi="Times New Roman"/>
          <w:sz w:val="24"/>
          <w:szCs w:val="24"/>
          <w:lang w:eastAsia="ru-RU"/>
        </w:rPr>
        <w:t>математическими моделями для описания  процессов;</w:t>
      </w:r>
    </w:p>
    <w:p w:rsidR="00EF1CB7" w:rsidRDefault="00EF1CB7" w:rsidP="00EF1CB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F1CB7">
        <w:rPr>
          <w:rFonts w:ascii="Times New Roman" w:eastAsia="Times New Roman" w:hAnsi="Times New Roman"/>
          <w:sz w:val="24"/>
          <w:szCs w:val="24"/>
          <w:lang w:eastAsia="ru-RU"/>
        </w:rPr>
        <w:t>современными техническими средствами и информационными технологиями, использующимися для сбора данных.</w:t>
      </w: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844822" w:rsidRPr="004D3D28" w:rsidRDefault="004D3D28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0633EE">
        <w:rPr>
          <w:rFonts w:ascii="Times New Roman" w:hAnsi="Times New Roman"/>
          <w:sz w:val="24"/>
          <w:szCs w:val="24"/>
        </w:rPr>
        <w:t>инейная</w:t>
      </w:r>
      <w:r w:rsidR="00844822" w:rsidRPr="004D3D28">
        <w:rPr>
          <w:rFonts w:ascii="Times New Roman" w:hAnsi="Times New Roman"/>
          <w:sz w:val="24"/>
          <w:szCs w:val="24"/>
        </w:rPr>
        <w:t xml:space="preserve"> алгебра </w:t>
      </w:r>
      <w:r w:rsidR="000633EE">
        <w:rPr>
          <w:rFonts w:ascii="Times New Roman" w:hAnsi="Times New Roman"/>
          <w:sz w:val="24"/>
          <w:szCs w:val="24"/>
        </w:rPr>
        <w:t>- включает алгебру матриц, теорию определителей</w:t>
      </w:r>
      <w:r w:rsidR="00844822" w:rsidRPr="004D3D28">
        <w:rPr>
          <w:rFonts w:ascii="Times New Roman" w:hAnsi="Times New Roman"/>
          <w:sz w:val="24"/>
          <w:szCs w:val="24"/>
        </w:rPr>
        <w:t xml:space="preserve"> к</w:t>
      </w:r>
      <w:r w:rsidR="000633EE">
        <w:rPr>
          <w:rFonts w:ascii="Times New Roman" w:hAnsi="Times New Roman"/>
          <w:sz w:val="24"/>
          <w:szCs w:val="24"/>
        </w:rPr>
        <w:t>вадратных матриц, теорию систем линейных алгебраических</w:t>
      </w:r>
      <w:r w:rsidR="00844822" w:rsidRPr="004D3D28">
        <w:rPr>
          <w:rFonts w:ascii="Times New Roman" w:hAnsi="Times New Roman"/>
          <w:sz w:val="24"/>
          <w:szCs w:val="24"/>
        </w:rPr>
        <w:t xml:space="preserve"> уравнений; </w:t>
      </w:r>
    </w:p>
    <w:p w:rsidR="00844822" w:rsidRPr="004D3D28" w:rsidRDefault="000633EE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Векторная алгебра и аналитическая геометрия -</w:t>
      </w:r>
      <w:r w:rsidR="00844822" w:rsidRPr="004D3D2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ключает алгебру геометрических </w:t>
      </w:r>
      <w:r w:rsidR="00844822" w:rsidRPr="004D3D28">
        <w:rPr>
          <w:rFonts w:ascii="Times New Roman" w:hAnsi="Times New Roman"/>
          <w:sz w:val="24"/>
          <w:szCs w:val="24"/>
        </w:rPr>
        <w:t xml:space="preserve">и </w:t>
      </w:r>
      <w:r w:rsidR="00844822" w:rsidRPr="004D3D28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-мерных векторов, определение базиса и размерности n-мерного пространства; аналитическую геометрию на  плоскости и в 3-х мерном </w:t>
      </w:r>
      <w:r w:rsidR="00844822" w:rsidRPr="004D3D28">
        <w:rPr>
          <w:rFonts w:ascii="Times New Roman" w:hAnsi="Times New Roman"/>
          <w:sz w:val="24"/>
          <w:szCs w:val="24"/>
        </w:rPr>
        <w:t>пространстве;</w:t>
      </w:r>
    </w:p>
    <w:p w:rsidR="00844822" w:rsidRPr="004D3D28" w:rsidRDefault="00844822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D3D28">
        <w:rPr>
          <w:rFonts w:ascii="Times New Roman" w:hAnsi="Times New Roman"/>
          <w:sz w:val="24"/>
          <w:szCs w:val="24"/>
        </w:rPr>
        <w:t xml:space="preserve">ЗЛП </w:t>
      </w:r>
      <w:r w:rsidR="000633EE">
        <w:rPr>
          <w:rFonts w:ascii="Times New Roman" w:hAnsi="Times New Roman"/>
          <w:sz w:val="24"/>
          <w:szCs w:val="24"/>
        </w:rPr>
        <w:t>-</w:t>
      </w:r>
      <w:r w:rsidRPr="004D3D28">
        <w:rPr>
          <w:rFonts w:ascii="Times New Roman" w:hAnsi="Times New Roman"/>
          <w:sz w:val="24"/>
          <w:szCs w:val="24"/>
        </w:rPr>
        <w:t xml:space="preserve"> включает </w:t>
      </w:r>
      <w:r w:rsidR="000633EE">
        <w:rPr>
          <w:rFonts w:ascii="Times New Roman" w:hAnsi="Times New Roman"/>
          <w:sz w:val="24"/>
          <w:szCs w:val="24"/>
        </w:rPr>
        <w:t>понятие о линейном моделировании экономики, примеры постановки ЗЛП, решение их</w:t>
      </w:r>
      <w:r w:rsidRPr="004D3D28">
        <w:rPr>
          <w:rFonts w:ascii="Times New Roman" w:hAnsi="Times New Roman"/>
          <w:sz w:val="24"/>
          <w:szCs w:val="24"/>
        </w:rPr>
        <w:t xml:space="preserve"> графич</w:t>
      </w:r>
      <w:r w:rsidR="000633EE">
        <w:rPr>
          <w:rFonts w:ascii="Times New Roman" w:hAnsi="Times New Roman"/>
          <w:sz w:val="24"/>
          <w:szCs w:val="24"/>
        </w:rPr>
        <w:t>еским и симплексным</w:t>
      </w:r>
      <w:r w:rsidRPr="004D3D28">
        <w:rPr>
          <w:rFonts w:ascii="Times New Roman" w:hAnsi="Times New Roman"/>
          <w:sz w:val="24"/>
          <w:szCs w:val="24"/>
        </w:rPr>
        <w:t xml:space="preserve"> методами;</w:t>
      </w:r>
    </w:p>
    <w:p w:rsidR="00844822" w:rsidRPr="004D3D28" w:rsidRDefault="000633EE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Дифференциальное и интегральное исчисление</w:t>
      </w:r>
      <w:r w:rsidR="00844822" w:rsidRPr="004D3D28">
        <w:rPr>
          <w:rFonts w:ascii="Times New Roman" w:hAnsi="Times New Roman"/>
          <w:sz w:val="24"/>
          <w:szCs w:val="24"/>
        </w:rPr>
        <w:t xml:space="preserve"> функций -</w:t>
      </w:r>
      <w:r>
        <w:rPr>
          <w:rFonts w:ascii="Times New Roman" w:hAnsi="Times New Roman"/>
          <w:sz w:val="24"/>
          <w:szCs w:val="24"/>
        </w:rPr>
        <w:t xml:space="preserve"> содержит дифференциальное исчисление функций одной и нескольких переменных, примеры их </w:t>
      </w:r>
      <w:r w:rsidR="00844822" w:rsidRPr="004D3D28">
        <w:rPr>
          <w:rFonts w:ascii="Times New Roman" w:hAnsi="Times New Roman"/>
          <w:sz w:val="24"/>
          <w:szCs w:val="24"/>
        </w:rPr>
        <w:t xml:space="preserve">приложений </w:t>
      </w:r>
      <w:r>
        <w:rPr>
          <w:rFonts w:ascii="Times New Roman" w:hAnsi="Times New Roman"/>
          <w:sz w:val="24"/>
          <w:szCs w:val="24"/>
        </w:rPr>
        <w:t xml:space="preserve">для решения различных </w:t>
      </w:r>
      <w:r w:rsidR="00844822" w:rsidRPr="004D3D28">
        <w:rPr>
          <w:rFonts w:ascii="Times New Roman" w:hAnsi="Times New Roman"/>
          <w:sz w:val="24"/>
          <w:szCs w:val="24"/>
        </w:rPr>
        <w:t>задач;</w:t>
      </w:r>
    </w:p>
    <w:p w:rsidR="00844822" w:rsidRPr="004D3D28" w:rsidRDefault="000633EE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Теорию неопределённого и определённого интеграла, примеры их использования, теорию несобственных, двойных и  n-кратных </w:t>
      </w:r>
      <w:r w:rsidR="00844822" w:rsidRPr="004D3D28">
        <w:rPr>
          <w:rFonts w:ascii="Times New Roman" w:hAnsi="Times New Roman"/>
          <w:sz w:val="24"/>
          <w:szCs w:val="24"/>
        </w:rPr>
        <w:t xml:space="preserve">интегралов. </w:t>
      </w: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633EE"/>
    <w:rsid w:val="000C5F84"/>
    <w:rsid w:val="000D10C2"/>
    <w:rsid w:val="000D7551"/>
    <w:rsid w:val="00104465"/>
    <w:rsid w:val="00106C0A"/>
    <w:rsid w:val="00145AC9"/>
    <w:rsid w:val="00196E31"/>
    <w:rsid w:val="001A2A76"/>
    <w:rsid w:val="0024722B"/>
    <w:rsid w:val="002B10D3"/>
    <w:rsid w:val="003B6770"/>
    <w:rsid w:val="003E108A"/>
    <w:rsid w:val="003E35A3"/>
    <w:rsid w:val="004008CE"/>
    <w:rsid w:val="00472E11"/>
    <w:rsid w:val="004B21F3"/>
    <w:rsid w:val="004B5C66"/>
    <w:rsid w:val="004D3D28"/>
    <w:rsid w:val="00502041"/>
    <w:rsid w:val="00504F13"/>
    <w:rsid w:val="005173DE"/>
    <w:rsid w:val="00543C22"/>
    <w:rsid w:val="00547B05"/>
    <w:rsid w:val="00602907"/>
    <w:rsid w:val="00607098"/>
    <w:rsid w:val="0062001A"/>
    <w:rsid w:val="00667A1B"/>
    <w:rsid w:val="007465C5"/>
    <w:rsid w:val="00751A9F"/>
    <w:rsid w:val="00775B59"/>
    <w:rsid w:val="00776A7B"/>
    <w:rsid w:val="00844822"/>
    <w:rsid w:val="0089694E"/>
    <w:rsid w:val="008B4B10"/>
    <w:rsid w:val="00904F57"/>
    <w:rsid w:val="00972163"/>
    <w:rsid w:val="00A749F4"/>
    <w:rsid w:val="00A84187"/>
    <w:rsid w:val="00B57712"/>
    <w:rsid w:val="00B86367"/>
    <w:rsid w:val="00BA4CC9"/>
    <w:rsid w:val="00BC2571"/>
    <w:rsid w:val="00BE6E48"/>
    <w:rsid w:val="00CA11AC"/>
    <w:rsid w:val="00CF5EAC"/>
    <w:rsid w:val="00D026EF"/>
    <w:rsid w:val="00D14885"/>
    <w:rsid w:val="00D91646"/>
    <w:rsid w:val="00DD2746"/>
    <w:rsid w:val="00E033D0"/>
    <w:rsid w:val="00E162F1"/>
    <w:rsid w:val="00E26128"/>
    <w:rsid w:val="00E33ABA"/>
    <w:rsid w:val="00E34E8B"/>
    <w:rsid w:val="00E60F33"/>
    <w:rsid w:val="00EE1E65"/>
    <w:rsid w:val="00EF1CB7"/>
    <w:rsid w:val="00F048AD"/>
    <w:rsid w:val="00F36A8A"/>
    <w:rsid w:val="00FB54FB"/>
    <w:rsid w:val="00FB7AD6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Елена Леонидовна Рохлова</cp:lastModifiedBy>
  <cp:revision>5</cp:revision>
  <dcterms:created xsi:type="dcterms:W3CDTF">2018-05-20T10:03:00Z</dcterms:created>
  <dcterms:modified xsi:type="dcterms:W3CDTF">2018-10-17T11:21:00Z</dcterms:modified>
</cp:coreProperties>
</file>