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4" w:rsidRPr="00F25224" w:rsidRDefault="00F25224" w:rsidP="00F25224">
      <w:pPr>
        <w:spacing w:line="276" w:lineRule="auto"/>
        <w:jc w:val="center"/>
        <w:rPr>
          <w:b/>
          <w:szCs w:val="28"/>
        </w:rPr>
      </w:pPr>
      <w:r w:rsidRPr="00F25224">
        <w:rPr>
          <w:b/>
          <w:szCs w:val="28"/>
        </w:rPr>
        <w:t>Аннотация к рабочей программе дисциплины</w:t>
      </w:r>
    </w:p>
    <w:p w:rsidR="00F25224" w:rsidRDefault="00F25224" w:rsidP="00F25224">
      <w:pPr>
        <w:spacing w:line="276" w:lineRule="auto"/>
        <w:jc w:val="center"/>
        <w:rPr>
          <w:b/>
        </w:rPr>
      </w:pPr>
      <w:r w:rsidRPr="00F25224">
        <w:rPr>
          <w:b/>
        </w:rPr>
        <w:t xml:space="preserve">РОЛЬ ООПТ В СОХРАНЕНИИ </w:t>
      </w:r>
      <w:proofErr w:type="gramStart"/>
      <w:r w:rsidRPr="00F25224">
        <w:rPr>
          <w:b/>
        </w:rPr>
        <w:t>БИОЛОГИЧЕСКОГО</w:t>
      </w:r>
      <w:proofErr w:type="gramEnd"/>
      <w:r w:rsidRPr="00F25224">
        <w:rPr>
          <w:b/>
        </w:rPr>
        <w:t xml:space="preserve"> </w:t>
      </w:r>
    </w:p>
    <w:p w:rsidR="00F25224" w:rsidRDefault="00F25224" w:rsidP="00F25224">
      <w:pPr>
        <w:spacing w:line="276" w:lineRule="auto"/>
        <w:jc w:val="center"/>
        <w:rPr>
          <w:b/>
        </w:rPr>
      </w:pPr>
      <w:r w:rsidRPr="00F25224">
        <w:rPr>
          <w:b/>
        </w:rPr>
        <w:t>РАЗНООБРАЗИЯ ЭКОСИСТЕМ</w:t>
      </w:r>
    </w:p>
    <w:p w:rsidR="00F25224" w:rsidRPr="00F25224" w:rsidRDefault="00F25224" w:rsidP="00F25224">
      <w:pPr>
        <w:spacing w:line="276" w:lineRule="auto"/>
        <w:jc w:val="center"/>
        <w:rPr>
          <w:szCs w:val="28"/>
        </w:rPr>
      </w:pPr>
      <w:r w:rsidRPr="00F25224">
        <w:rPr>
          <w:bCs/>
          <w:szCs w:val="28"/>
        </w:rPr>
        <w:t xml:space="preserve">Направление подготовки </w:t>
      </w:r>
      <w:r w:rsidRPr="00F25224">
        <w:rPr>
          <w:b/>
          <w:szCs w:val="28"/>
        </w:rPr>
        <w:t>05.04.06 «Экология и природопользование»</w:t>
      </w:r>
    </w:p>
    <w:p w:rsidR="00F25224" w:rsidRPr="00F25224" w:rsidRDefault="00F25224" w:rsidP="00F25224">
      <w:pPr>
        <w:spacing w:line="276" w:lineRule="auto"/>
        <w:jc w:val="center"/>
        <w:rPr>
          <w:szCs w:val="28"/>
        </w:rPr>
      </w:pPr>
      <w:r w:rsidRPr="00F25224">
        <w:rPr>
          <w:szCs w:val="28"/>
        </w:rPr>
        <w:t xml:space="preserve">Направленность (профиль) – </w:t>
      </w:r>
      <w:r w:rsidRPr="00F25224">
        <w:rPr>
          <w:b/>
          <w:szCs w:val="28"/>
        </w:rPr>
        <w:t>Управление экосистемами</w:t>
      </w:r>
    </w:p>
    <w:p w:rsidR="00F25224" w:rsidRPr="00F25224" w:rsidRDefault="00F25224" w:rsidP="00F25224">
      <w:pPr>
        <w:spacing w:line="276" w:lineRule="auto"/>
        <w:jc w:val="center"/>
        <w:rPr>
          <w:szCs w:val="28"/>
        </w:rPr>
      </w:pPr>
      <w:r w:rsidRPr="00F25224">
        <w:rPr>
          <w:szCs w:val="28"/>
        </w:rPr>
        <w:t xml:space="preserve">Квалификация выпускника - </w:t>
      </w:r>
      <w:r w:rsidRPr="00F25224">
        <w:rPr>
          <w:b/>
          <w:szCs w:val="28"/>
        </w:rPr>
        <w:t>магистр</w:t>
      </w:r>
    </w:p>
    <w:p w:rsidR="00F25224" w:rsidRPr="00F25224" w:rsidRDefault="00F25224" w:rsidP="00F25224">
      <w:pPr>
        <w:spacing w:line="276" w:lineRule="auto"/>
        <w:jc w:val="center"/>
        <w:rPr>
          <w:sz w:val="22"/>
        </w:rPr>
      </w:pPr>
    </w:p>
    <w:p w:rsidR="00F25224" w:rsidRPr="00F25224" w:rsidRDefault="00F25224" w:rsidP="00F25224">
      <w:pPr>
        <w:jc w:val="both"/>
      </w:pPr>
      <w:r w:rsidRPr="00F25224">
        <w:rPr>
          <w:b/>
          <w:szCs w:val="28"/>
        </w:rPr>
        <w:t xml:space="preserve">Цель дисциплины – </w:t>
      </w:r>
      <w:r w:rsidRPr="006618E6">
        <w:t xml:space="preserve">подготовка </w:t>
      </w:r>
      <w:r w:rsidRPr="00D27AFF">
        <w:t>магистров</w:t>
      </w:r>
      <w:r w:rsidRPr="006618E6">
        <w:t xml:space="preserve">, </w:t>
      </w:r>
      <w:r w:rsidRPr="009672A8">
        <w:t>владеющих знаниями в объеме необходимом для формирования комплексного подхода  к анализу и решению экологических проблем и проблем современного природопользования</w:t>
      </w:r>
      <w:r>
        <w:t xml:space="preserve">. </w:t>
      </w:r>
      <w:r w:rsidRPr="002B397D">
        <w:rPr>
          <w:rFonts w:eastAsia="SimSun"/>
        </w:rPr>
        <w:t xml:space="preserve"> </w:t>
      </w:r>
    </w:p>
    <w:p w:rsidR="00F25224" w:rsidRPr="00F25224" w:rsidRDefault="00F25224" w:rsidP="00F25224">
      <w:pPr>
        <w:spacing w:line="276" w:lineRule="auto"/>
        <w:jc w:val="both"/>
        <w:rPr>
          <w:b/>
          <w:szCs w:val="28"/>
        </w:rPr>
      </w:pPr>
    </w:p>
    <w:p w:rsidR="00F25224" w:rsidRDefault="00F25224" w:rsidP="00F25224">
      <w:pPr>
        <w:pStyle w:val="0-DIV-12"/>
        <w:spacing w:line="240" w:lineRule="auto"/>
        <w:ind w:firstLine="567"/>
      </w:pPr>
      <w:r>
        <w:rPr>
          <w:b/>
        </w:rPr>
        <w:t>Основные</w:t>
      </w:r>
      <w:r w:rsidRPr="007A67CD">
        <w:rPr>
          <w:b/>
        </w:rPr>
        <w:t xml:space="preserve"> задач</w:t>
      </w:r>
      <w:r>
        <w:rPr>
          <w:b/>
        </w:rPr>
        <w:t>и</w:t>
      </w:r>
      <w:r w:rsidRPr="007A67CD">
        <w:t xml:space="preserve"> </w:t>
      </w:r>
      <w:r w:rsidRPr="00D63383">
        <w:rPr>
          <w:b/>
        </w:rPr>
        <w:t>дисциплины</w:t>
      </w:r>
      <w:r w:rsidRPr="009E3A78">
        <w:t xml:space="preserve"> </w:t>
      </w:r>
      <w:r w:rsidRPr="009672A8">
        <w:rPr>
          <w:rFonts w:eastAsia="SimSun"/>
        </w:rPr>
        <w:t>«Современные проблемы экологии и природопользования»</w:t>
      </w:r>
      <w:r>
        <w:rPr>
          <w:rFonts w:eastAsia="SimSun"/>
        </w:rPr>
        <w:t xml:space="preserve"> </w:t>
      </w:r>
      <w:r>
        <w:t xml:space="preserve"> связаны с освоением студентами: </w:t>
      </w:r>
    </w:p>
    <w:p w:rsidR="00F25224" w:rsidRDefault="00F25224" w:rsidP="00F25224">
      <w:pPr>
        <w:pStyle w:val="0-DIV-12"/>
        <w:spacing w:line="240" w:lineRule="auto"/>
        <w:ind w:firstLine="397"/>
      </w:pPr>
      <w:r>
        <w:t xml:space="preserve">– </w:t>
      </w:r>
      <w:r w:rsidRPr="00A55650">
        <w:t>базовы</w:t>
      </w:r>
      <w:r>
        <w:t>х</w:t>
      </w:r>
      <w:r w:rsidRPr="00A55650">
        <w:t xml:space="preserve"> закон</w:t>
      </w:r>
      <w:r>
        <w:t>ов</w:t>
      </w:r>
      <w:r w:rsidRPr="00A55650">
        <w:t xml:space="preserve"> экологии и их рол</w:t>
      </w:r>
      <w:r>
        <w:t>и</w:t>
      </w:r>
      <w:r w:rsidRPr="00A55650">
        <w:t xml:space="preserve"> в жизни природы и общества</w:t>
      </w:r>
      <w:r>
        <w:t xml:space="preserve">, а так же </w:t>
      </w:r>
      <w:r w:rsidRPr="00A55650">
        <w:t>основны</w:t>
      </w:r>
      <w:r>
        <w:t>х</w:t>
      </w:r>
      <w:r w:rsidRPr="00A55650">
        <w:t xml:space="preserve"> закономерност</w:t>
      </w:r>
      <w:r>
        <w:t>ей</w:t>
      </w:r>
      <w:r w:rsidRPr="00A55650">
        <w:t xml:space="preserve"> и механизм</w:t>
      </w:r>
      <w:r>
        <w:t>ов</w:t>
      </w:r>
      <w:r w:rsidRPr="00A55650">
        <w:t xml:space="preserve"> функционирования биосферы;</w:t>
      </w:r>
    </w:p>
    <w:p w:rsidR="00F25224" w:rsidRDefault="00F25224" w:rsidP="00F25224">
      <w:pPr>
        <w:pStyle w:val="0-DIV-12"/>
        <w:spacing w:line="240" w:lineRule="auto"/>
        <w:ind w:firstLine="397"/>
      </w:pPr>
      <w:r w:rsidRPr="00A82B9B">
        <w:t>– </w:t>
      </w:r>
      <w:r w:rsidRPr="00B34E90">
        <w:t>теоретически</w:t>
      </w:r>
      <w:r>
        <w:t>х</w:t>
      </w:r>
      <w:r w:rsidRPr="00B34E90">
        <w:t xml:space="preserve"> представлени</w:t>
      </w:r>
      <w:r>
        <w:t>й</w:t>
      </w:r>
      <w:r w:rsidRPr="00B34E90">
        <w:t xml:space="preserve"> о </w:t>
      </w:r>
      <w:r>
        <w:t xml:space="preserve">последствиях </w:t>
      </w:r>
      <w:r w:rsidRPr="00B34E90">
        <w:t>социальных и биологических изменени</w:t>
      </w:r>
      <w:r>
        <w:t>й</w:t>
      </w:r>
      <w:r w:rsidRPr="00B34E90">
        <w:t xml:space="preserve"> человечества, порождающих потребительское отношение к биосфере</w:t>
      </w:r>
      <w:r>
        <w:t>;</w:t>
      </w:r>
    </w:p>
    <w:p w:rsidR="00F25224" w:rsidRPr="00A55650" w:rsidRDefault="00F25224" w:rsidP="00F25224">
      <w:pPr>
        <w:pStyle w:val="0-DIV-12"/>
        <w:spacing w:line="240" w:lineRule="auto"/>
        <w:ind w:firstLine="397"/>
      </w:pPr>
      <w:r w:rsidRPr="00A55650">
        <w:t xml:space="preserve">– </w:t>
      </w:r>
      <w:r w:rsidRPr="00A82B9B">
        <w:t> </w:t>
      </w:r>
      <w:r w:rsidRPr="00B34E90">
        <w:t>теоретически</w:t>
      </w:r>
      <w:r>
        <w:t>х</w:t>
      </w:r>
      <w:r w:rsidRPr="00B34E90">
        <w:t xml:space="preserve"> представлени</w:t>
      </w:r>
      <w:r>
        <w:t>й</w:t>
      </w:r>
      <w:r w:rsidRPr="00B34E90">
        <w:t xml:space="preserve"> о</w:t>
      </w:r>
      <w:r>
        <w:t>б</w:t>
      </w:r>
      <w:r w:rsidRPr="00B34E90">
        <w:t xml:space="preserve"> </w:t>
      </w:r>
      <w:r w:rsidRPr="00A55650">
        <w:t>экологически</w:t>
      </w:r>
      <w:r>
        <w:t>х</w:t>
      </w:r>
      <w:r w:rsidRPr="00A55650">
        <w:t xml:space="preserve"> последствия</w:t>
      </w:r>
      <w:r>
        <w:t>х</w:t>
      </w:r>
      <w:r w:rsidRPr="00A55650">
        <w:t xml:space="preserve"> роста численности человечества и потребления им природных ресурсов;</w:t>
      </w:r>
    </w:p>
    <w:p w:rsidR="00F25224" w:rsidRPr="000C51EC" w:rsidRDefault="00F25224" w:rsidP="00F25224">
      <w:pPr>
        <w:pStyle w:val="0-DIV-12"/>
        <w:spacing w:line="240" w:lineRule="auto"/>
        <w:ind w:firstLine="397"/>
      </w:pPr>
      <w:r>
        <w:t>– теоретических</w:t>
      </w:r>
      <w:r w:rsidRPr="000C51EC">
        <w:t xml:space="preserve"> представлени</w:t>
      </w:r>
      <w:r>
        <w:t>й  о</w:t>
      </w:r>
      <w:r w:rsidRPr="000C51EC">
        <w:t xml:space="preserve"> базовых закономерностях изменения биологического разнообразия и основных  стратегиях  его сохранения;</w:t>
      </w:r>
    </w:p>
    <w:p w:rsidR="00F25224" w:rsidRPr="00A82B9B" w:rsidRDefault="00F25224" w:rsidP="00F25224">
      <w:pPr>
        <w:pStyle w:val="0-DIV-12"/>
        <w:spacing w:line="240" w:lineRule="auto"/>
        <w:ind w:firstLine="397"/>
      </w:pPr>
      <w:r w:rsidRPr="008844C3">
        <w:t>– </w:t>
      </w:r>
      <w:r w:rsidRPr="00A82B9B">
        <w:t>теоретически</w:t>
      </w:r>
      <w:r>
        <w:t>х</w:t>
      </w:r>
      <w:r w:rsidRPr="00A82B9B">
        <w:t xml:space="preserve"> основ концепции устойчивого развития и возможност</w:t>
      </w:r>
      <w:r>
        <w:t>ей</w:t>
      </w:r>
      <w:r w:rsidRPr="00A82B9B">
        <w:t xml:space="preserve"> ее применения в образовательном процессе для различных групп учащихся и в конкретной территориально-производственной обстановке</w:t>
      </w:r>
      <w:r>
        <w:t>.</w:t>
      </w:r>
    </w:p>
    <w:p w:rsidR="00F25224" w:rsidRPr="00F25224" w:rsidRDefault="00F25224" w:rsidP="00F25224">
      <w:pPr>
        <w:tabs>
          <w:tab w:val="left" w:pos="10206"/>
        </w:tabs>
        <w:suppressAutoHyphens/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F25224" w:rsidRPr="00F25224" w:rsidRDefault="00F25224" w:rsidP="00F25224">
      <w:pPr>
        <w:spacing w:line="276" w:lineRule="auto"/>
        <w:jc w:val="both"/>
        <w:rPr>
          <w:b/>
          <w:szCs w:val="28"/>
          <w:lang/>
        </w:rPr>
      </w:pPr>
      <w:r w:rsidRPr="00F25224">
        <w:rPr>
          <w:b/>
          <w:szCs w:val="28"/>
          <w:lang/>
        </w:rPr>
        <w:t>В результате освоения дисциплин студент должен</w:t>
      </w:r>
    </w:p>
    <w:p w:rsidR="00F25224" w:rsidRPr="00F25224" w:rsidRDefault="00F25224" w:rsidP="00F25224">
      <w:pPr>
        <w:spacing w:line="276" w:lineRule="auto"/>
        <w:ind w:firstLine="567"/>
        <w:jc w:val="both"/>
        <w:rPr>
          <w:szCs w:val="28"/>
          <w:u w:val="single"/>
          <w:lang/>
        </w:rPr>
      </w:pPr>
      <w:r w:rsidRPr="00F25224">
        <w:rPr>
          <w:szCs w:val="28"/>
          <w:u w:val="single"/>
          <w:lang/>
        </w:rPr>
        <w:t>Знать:</w:t>
      </w:r>
    </w:p>
    <w:p w:rsidR="00262EB2" w:rsidRPr="00262EB2" w:rsidRDefault="00262EB2" w:rsidP="00262EB2">
      <w:pPr>
        <w:tabs>
          <w:tab w:val="left" w:pos="708"/>
        </w:tabs>
        <w:spacing w:line="276" w:lineRule="auto"/>
        <w:ind w:left="709" w:hanging="142"/>
        <w:jc w:val="both"/>
        <w:rPr>
          <w:szCs w:val="28"/>
          <w:lang/>
        </w:rPr>
      </w:pPr>
      <w:r w:rsidRPr="00262EB2">
        <w:rPr>
          <w:szCs w:val="28"/>
          <w:lang/>
        </w:rPr>
        <w:t>– основные закономерности формирования биологического разнообразия и пути его сохранения;</w:t>
      </w:r>
    </w:p>
    <w:p w:rsidR="00262EB2" w:rsidRPr="00262EB2" w:rsidRDefault="00262EB2" w:rsidP="00262EB2">
      <w:pPr>
        <w:tabs>
          <w:tab w:val="left" w:pos="708"/>
        </w:tabs>
        <w:spacing w:line="276" w:lineRule="auto"/>
        <w:ind w:left="709" w:hanging="142"/>
        <w:jc w:val="both"/>
        <w:rPr>
          <w:szCs w:val="28"/>
          <w:lang/>
        </w:rPr>
      </w:pPr>
      <w:r w:rsidRPr="00262EB2">
        <w:rPr>
          <w:szCs w:val="28"/>
          <w:lang/>
        </w:rPr>
        <w:t xml:space="preserve">–  место и роль охраняемых природных территорий в охране окружающей среды  и природопользовании; </w:t>
      </w:r>
    </w:p>
    <w:p w:rsidR="00262EB2" w:rsidRPr="00262EB2" w:rsidRDefault="00262EB2" w:rsidP="00262EB2">
      <w:pPr>
        <w:tabs>
          <w:tab w:val="left" w:pos="708"/>
        </w:tabs>
        <w:spacing w:line="276" w:lineRule="auto"/>
        <w:ind w:left="709" w:hanging="142"/>
        <w:jc w:val="both"/>
        <w:rPr>
          <w:szCs w:val="28"/>
          <w:lang/>
        </w:rPr>
      </w:pPr>
      <w:r w:rsidRPr="00262EB2">
        <w:rPr>
          <w:szCs w:val="28"/>
          <w:lang/>
        </w:rPr>
        <w:t>–  цели и задачи создания ООПТ в России и мире, их основные  форм и  особенности функционирования;</w:t>
      </w:r>
    </w:p>
    <w:p w:rsidR="00262EB2" w:rsidRPr="00262EB2" w:rsidRDefault="00262EB2" w:rsidP="00262EB2">
      <w:pPr>
        <w:tabs>
          <w:tab w:val="left" w:pos="708"/>
        </w:tabs>
        <w:spacing w:line="276" w:lineRule="auto"/>
        <w:ind w:left="709" w:hanging="142"/>
        <w:jc w:val="both"/>
        <w:rPr>
          <w:szCs w:val="28"/>
          <w:lang/>
        </w:rPr>
      </w:pPr>
      <w:r w:rsidRPr="00262EB2">
        <w:rPr>
          <w:szCs w:val="28"/>
          <w:lang/>
        </w:rPr>
        <w:t xml:space="preserve">–  роль биосферных заповедников и биосферных резерватов, а также иных форм ООПТ в глобальном мониторинге </w:t>
      </w:r>
      <w:proofErr w:type="spellStart"/>
      <w:r w:rsidRPr="00262EB2">
        <w:rPr>
          <w:szCs w:val="28"/>
          <w:lang/>
        </w:rPr>
        <w:t>биоразнообразия</w:t>
      </w:r>
      <w:proofErr w:type="spellEnd"/>
      <w:r w:rsidRPr="00262EB2">
        <w:rPr>
          <w:szCs w:val="28"/>
          <w:lang/>
        </w:rPr>
        <w:t>;</w:t>
      </w:r>
    </w:p>
    <w:p w:rsidR="00F25224" w:rsidRPr="00F25224" w:rsidRDefault="00F25224" w:rsidP="00262EB2">
      <w:pPr>
        <w:tabs>
          <w:tab w:val="left" w:pos="708"/>
        </w:tabs>
        <w:spacing w:line="276" w:lineRule="auto"/>
        <w:ind w:left="709" w:hanging="142"/>
        <w:jc w:val="both"/>
        <w:rPr>
          <w:szCs w:val="28"/>
          <w:u w:val="single"/>
        </w:rPr>
      </w:pPr>
      <w:r w:rsidRPr="00F25224">
        <w:rPr>
          <w:szCs w:val="28"/>
          <w:u w:val="single"/>
        </w:rPr>
        <w:t>Уметь:</w:t>
      </w:r>
    </w:p>
    <w:p w:rsidR="00262EB2" w:rsidRPr="00262EB2" w:rsidRDefault="00262EB2" w:rsidP="00262EB2">
      <w:pPr>
        <w:tabs>
          <w:tab w:val="left" w:pos="-142"/>
        </w:tabs>
        <w:spacing w:line="276" w:lineRule="auto"/>
        <w:ind w:left="709" w:hanging="142"/>
        <w:jc w:val="both"/>
        <w:rPr>
          <w:szCs w:val="28"/>
          <w:lang/>
        </w:rPr>
      </w:pPr>
      <w:r w:rsidRPr="00262EB2">
        <w:rPr>
          <w:szCs w:val="28"/>
          <w:lang/>
        </w:rPr>
        <w:t>– разрабатывать практические рекомендации по сохранению биологического разнообразия на базе ООПТ</w:t>
      </w:r>
    </w:p>
    <w:p w:rsidR="00F25224" w:rsidRPr="00F25224" w:rsidRDefault="00F25224" w:rsidP="00262EB2">
      <w:pPr>
        <w:tabs>
          <w:tab w:val="left" w:pos="-142"/>
        </w:tabs>
        <w:spacing w:line="276" w:lineRule="auto"/>
        <w:ind w:left="709" w:hanging="142"/>
        <w:jc w:val="both"/>
        <w:rPr>
          <w:szCs w:val="28"/>
          <w:u w:val="single"/>
        </w:rPr>
      </w:pPr>
      <w:r w:rsidRPr="00F25224">
        <w:rPr>
          <w:szCs w:val="28"/>
          <w:u w:val="single"/>
        </w:rPr>
        <w:t>Владеть:</w:t>
      </w:r>
    </w:p>
    <w:p w:rsidR="00262EB2" w:rsidRDefault="00262EB2" w:rsidP="00262EB2">
      <w:pPr>
        <w:pStyle w:val="0-DIV-12"/>
        <w:spacing w:line="300" w:lineRule="auto"/>
        <w:ind w:left="567"/>
      </w:pPr>
      <w:r w:rsidRPr="005A24F3">
        <w:t>–  теоретическими подходами для обоснования природоохранных мероприятий разного уровня для</w:t>
      </w:r>
      <w:r>
        <w:t xml:space="preserve"> поддержания биологического разнообразия;</w:t>
      </w:r>
    </w:p>
    <w:p w:rsidR="00262EB2" w:rsidRPr="008844C3" w:rsidRDefault="00262EB2" w:rsidP="00262EB2">
      <w:pPr>
        <w:pStyle w:val="0-DIV-12"/>
        <w:spacing w:line="300" w:lineRule="auto"/>
        <w:ind w:left="567"/>
      </w:pPr>
      <w:r w:rsidRPr="005A24F3">
        <w:t>–</w:t>
      </w:r>
      <w:r>
        <w:t xml:space="preserve"> навыками применения полученных знаний для решения научных, производственных и практических задач в области охраны окружающей среды  и природопользования.</w:t>
      </w:r>
    </w:p>
    <w:p w:rsidR="00F25224" w:rsidRPr="00F25224" w:rsidRDefault="00F25224" w:rsidP="00F25224">
      <w:pPr>
        <w:spacing w:line="276" w:lineRule="auto"/>
        <w:jc w:val="both"/>
        <w:rPr>
          <w:b/>
          <w:color w:val="000000"/>
          <w:szCs w:val="28"/>
        </w:rPr>
      </w:pPr>
    </w:p>
    <w:p w:rsidR="00F25224" w:rsidRPr="00F25224" w:rsidRDefault="00F25224" w:rsidP="00F25224">
      <w:pPr>
        <w:spacing w:line="276" w:lineRule="auto"/>
        <w:jc w:val="both"/>
        <w:rPr>
          <w:b/>
          <w:color w:val="000000"/>
          <w:szCs w:val="28"/>
        </w:rPr>
      </w:pPr>
      <w:r w:rsidRPr="00F25224">
        <w:rPr>
          <w:b/>
          <w:color w:val="000000"/>
          <w:szCs w:val="28"/>
        </w:rPr>
        <w:t>Содержание дисциплины (разделы, темы):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>Введение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>Основные экологические закономерности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>Биосфера. Роль живого в преобразовании оболочек планеты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lastRenderedPageBreak/>
        <w:t>Устойчивость биосферы к антропогенным воздействиям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 xml:space="preserve">Биологическое разнообразие:  основные пути сохранения  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>Природно-ресурсный потенциал Земли и проблемы его освоения и истощения.</w:t>
      </w:r>
    </w:p>
    <w:p w:rsidR="00F25224" w:rsidRPr="00F25224" w:rsidRDefault="00F25224" w:rsidP="00F25224">
      <w:pPr>
        <w:ind w:firstLine="567"/>
        <w:jc w:val="both"/>
        <w:rPr>
          <w:color w:val="000000"/>
          <w:szCs w:val="28"/>
        </w:rPr>
      </w:pPr>
      <w:r w:rsidRPr="00F25224">
        <w:rPr>
          <w:color w:val="000000"/>
          <w:szCs w:val="28"/>
        </w:rPr>
        <w:t>Глобальные экологические проблемы и основные пути их решения</w:t>
      </w:r>
    </w:p>
    <w:p w:rsidR="00F25224" w:rsidRDefault="00F25224" w:rsidP="00E6280D">
      <w:pPr>
        <w:ind w:firstLine="567"/>
        <w:jc w:val="both"/>
        <w:rPr>
          <w:b/>
        </w:rPr>
      </w:pPr>
    </w:p>
    <w:sectPr w:rsidR="00F2522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D3F3E"/>
    <w:multiLevelType w:val="hybridMultilevel"/>
    <w:tmpl w:val="F3021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E2ECC"/>
    <w:multiLevelType w:val="hybridMultilevel"/>
    <w:tmpl w:val="F99EDCE4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">
    <w:nsid w:val="6BF572E1"/>
    <w:multiLevelType w:val="hybridMultilevel"/>
    <w:tmpl w:val="9D9CF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EE7F39"/>
    <w:multiLevelType w:val="hybridMultilevel"/>
    <w:tmpl w:val="0AA2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070FB"/>
    <w:rsid w:val="00030A65"/>
    <w:rsid w:val="00042F9E"/>
    <w:rsid w:val="00052010"/>
    <w:rsid w:val="00095461"/>
    <w:rsid w:val="000C51EC"/>
    <w:rsid w:val="000E501A"/>
    <w:rsid w:val="00107800"/>
    <w:rsid w:val="00131AE6"/>
    <w:rsid w:val="00192EF7"/>
    <w:rsid w:val="001A7747"/>
    <w:rsid w:val="001F491F"/>
    <w:rsid w:val="00262EB2"/>
    <w:rsid w:val="0026314A"/>
    <w:rsid w:val="00263C19"/>
    <w:rsid w:val="00273D32"/>
    <w:rsid w:val="002A4CE0"/>
    <w:rsid w:val="002B0645"/>
    <w:rsid w:val="002D5880"/>
    <w:rsid w:val="002D6543"/>
    <w:rsid w:val="00323BD4"/>
    <w:rsid w:val="00327760"/>
    <w:rsid w:val="003556DB"/>
    <w:rsid w:val="00355F88"/>
    <w:rsid w:val="003A00D9"/>
    <w:rsid w:val="003F0B88"/>
    <w:rsid w:val="003F15C7"/>
    <w:rsid w:val="004231BF"/>
    <w:rsid w:val="004729CB"/>
    <w:rsid w:val="00570D66"/>
    <w:rsid w:val="005B25B6"/>
    <w:rsid w:val="005F11B8"/>
    <w:rsid w:val="00607BAE"/>
    <w:rsid w:val="00644A1A"/>
    <w:rsid w:val="006700F1"/>
    <w:rsid w:val="006A00A7"/>
    <w:rsid w:val="00726D7B"/>
    <w:rsid w:val="00785F9C"/>
    <w:rsid w:val="007B5383"/>
    <w:rsid w:val="00854A09"/>
    <w:rsid w:val="00867FF3"/>
    <w:rsid w:val="008702A1"/>
    <w:rsid w:val="008D69B8"/>
    <w:rsid w:val="00914243"/>
    <w:rsid w:val="00933803"/>
    <w:rsid w:val="00952B39"/>
    <w:rsid w:val="00994400"/>
    <w:rsid w:val="009D113A"/>
    <w:rsid w:val="009E3A78"/>
    <w:rsid w:val="00AB2B9C"/>
    <w:rsid w:val="00AC0A59"/>
    <w:rsid w:val="00AE710C"/>
    <w:rsid w:val="00B60566"/>
    <w:rsid w:val="00B86B97"/>
    <w:rsid w:val="00BE0492"/>
    <w:rsid w:val="00C54016"/>
    <w:rsid w:val="00CA78FC"/>
    <w:rsid w:val="00CB7E80"/>
    <w:rsid w:val="00CD551D"/>
    <w:rsid w:val="00CE3335"/>
    <w:rsid w:val="00D160F7"/>
    <w:rsid w:val="00D46D11"/>
    <w:rsid w:val="00D63383"/>
    <w:rsid w:val="00D66498"/>
    <w:rsid w:val="00E6280D"/>
    <w:rsid w:val="00E82AC1"/>
    <w:rsid w:val="00E855D0"/>
    <w:rsid w:val="00EB18E4"/>
    <w:rsid w:val="00EE7BD2"/>
    <w:rsid w:val="00F25224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"/>
    <w:link w:val="a5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link w:val="a4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"/>
    <w:link w:val="a7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link w:val="a6"/>
    <w:rsid w:val="00914243"/>
    <w:rPr>
      <w:sz w:val="28"/>
      <w:szCs w:val="28"/>
      <w:lang w:val="en-US"/>
    </w:rPr>
  </w:style>
  <w:style w:type="paragraph" w:styleId="a8">
    <w:name w:val="Body Text Indent"/>
    <w:aliases w:val="текст"/>
    <w:basedOn w:val="a"/>
    <w:link w:val="a9"/>
    <w:rsid w:val="00D63383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link w:val="a8"/>
    <w:locked/>
    <w:rsid w:val="000E501A"/>
    <w:rPr>
      <w:sz w:val="24"/>
      <w:szCs w:val="24"/>
    </w:rPr>
  </w:style>
  <w:style w:type="paragraph" w:customStyle="1" w:styleId="aa">
    <w:name w:val="список с точками"/>
    <w:basedOn w:val="a"/>
    <w:rsid w:val="00AB2B9C"/>
    <w:pPr>
      <w:tabs>
        <w:tab w:val="num" w:pos="1069"/>
      </w:tabs>
      <w:spacing w:line="312" w:lineRule="auto"/>
      <w:ind w:left="1069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4</cp:revision>
  <dcterms:created xsi:type="dcterms:W3CDTF">2019-03-17T09:53:00Z</dcterms:created>
  <dcterms:modified xsi:type="dcterms:W3CDTF">2019-03-18T10:22:00Z</dcterms:modified>
</cp:coreProperties>
</file>